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05" w:rsidRPr="00A62C05" w:rsidRDefault="00A62C05" w:rsidP="00A62C05">
      <w:pPr>
        <w:pStyle w:val="10"/>
        <w:keepNext/>
        <w:keepLines/>
        <w:shd w:val="clear" w:color="auto" w:fill="auto"/>
        <w:ind w:firstLine="709"/>
        <w:rPr>
          <w:b w:val="0"/>
          <w:bCs w:val="0"/>
          <w:color w:val="000000"/>
          <w:spacing w:val="20"/>
          <w:sz w:val="31"/>
          <w:szCs w:val="31"/>
          <w:shd w:val="clear" w:color="auto" w:fill="FFFFFF"/>
        </w:rPr>
      </w:pPr>
      <w:r>
        <w:rPr>
          <w:b w:val="0"/>
          <w:bCs w:val="0"/>
          <w:noProof/>
          <w:color w:val="000000"/>
          <w:spacing w:val="20"/>
          <w:sz w:val="31"/>
          <w:szCs w:val="3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-6985</wp:posOffset>
            </wp:positionV>
            <wp:extent cx="5940425" cy="1695450"/>
            <wp:effectExtent l="19050" t="0" r="317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88" t="13026" r="30411" b="6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9E8" w:rsidRPr="00B90605" w:rsidRDefault="000E19E8" w:rsidP="00B930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B906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Положение</w:t>
      </w:r>
    </w:p>
    <w:p w:rsidR="00B93004" w:rsidRPr="00B90605" w:rsidRDefault="000E19E8" w:rsidP="00B930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906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 органах ученического самоуправления</w:t>
      </w:r>
    </w:p>
    <w:p w:rsidR="000E19E8" w:rsidRPr="00A62C05" w:rsidRDefault="000E19E8" w:rsidP="00A62C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B906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 </w:t>
      </w:r>
      <w:r w:rsidR="00914DB0" w:rsidRPr="00B906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</w:t>
      </w:r>
      <w:r w:rsidR="00B90605" w:rsidRPr="00B906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ОУ «СОШ №8</w:t>
      </w:r>
      <w:r w:rsidRPr="00B906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0E19E8" w:rsidRPr="00B93004" w:rsidRDefault="000E19E8" w:rsidP="000E19E8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B93004" w:rsidRPr="00B90605" w:rsidRDefault="00B93004" w:rsidP="00B930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E8" w:rsidRPr="00B90605" w:rsidRDefault="000E19E8" w:rsidP="00B930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Ученическое самоуправление</w:t>
      </w:r>
    </w:p>
    <w:p w:rsidR="00B93004" w:rsidRPr="00B90605" w:rsidRDefault="00B93004" w:rsidP="00B930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04" w:rsidRPr="00B90605" w:rsidRDefault="000E19E8" w:rsidP="00B930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 позволяет школьникам самостоятельно решать вопросы школьной жизни, исходя из своих интересов.</w:t>
      </w:r>
    </w:p>
    <w:p w:rsidR="00B93004" w:rsidRPr="00B90605" w:rsidRDefault="00B93004" w:rsidP="00B930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Цели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Ученическое самоуправление призвано обеспечить наиболее полную и эффективную реализацию прав и интересов школьников. А также их самостоятельность, инициативу и творчество в решении вопросов школьной жизни.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Принципы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Ученическое самоуправление строиться на принципах: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самостоятельности ученического самоуправления в пределах своих полномочий при решении вопросов школьной жизни;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ответственность органов ученического самоуправления перед школьниками, педагогами, родителями;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государственной гарантии ученического самоуправления;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наделения ученического самоуправления собственными полномочиями;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многообразия форм организации ученического самоуправления;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обособленности органов ученического самоуправления и взаимодействия с ними в осуществлении общих задач и функции.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Правовая основа ученического самоуправления составляют: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Федерации, федеральные законы;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Законы и другие нормативные акты Саратовской области;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города Саратова, приказы министерства образования Саратовской области;</w:t>
      </w:r>
    </w:p>
    <w:p w:rsidR="00B93004" w:rsidRPr="00925254" w:rsidRDefault="000E19E8" w:rsidP="00925254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Устав школы.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</w:t>
      </w:r>
      <w:r w:rsidR="00914DB0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Право </w:t>
      </w:r>
      <w:proofErr w:type="gramStart"/>
      <w:r w:rsidR="00914DB0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  <w:r w:rsidR="00914DB0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М</w:t>
      </w:r>
      <w:r w:rsidR="00B906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ОУ «СОШ №8</w:t>
      </w: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  на осуществление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</w:t>
      </w:r>
      <w:r w:rsidR="00914DB0" w:rsidRPr="00B93004">
        <w:rPr>
          <w:rFonts w:ascii="Arial" w:eastAsia="Times New Roman" w:hAnsi="Arial" w:cs="Arial"/>
          <w:sz w:val="24"/>
          <w:szCs w:val="24"/>
          <w:lang w:eastAsia="ru-RU"/>
        </w:rPr>
        <w:t>    5.1. Обучающиеся М</w:t>
      </w:r>
      <w:r w:rsidR="00B90605">
        <w:rPr>
          <w:rFonts w:ascii="Arial" w:eastAsia="Times New Roman" w:hAnsi="Arial" w:cs="Arial"/>
          <w:sz w:val="24"/>
          <w:szCs w:val="24"/>
          <w:lang w:eastAsia="ru-RU"/>
        </w:rPr>
        <w:t>ОУ «СОШ№8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» осуществляют свое право на ученическое самоуправление в соответствии с Законом РФ ст.50 п.4 «Об ученическом самоуправлении».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5.2. Участие школьника в ученическом самоуправлении гарантируется правом: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равного доступа к ученическому самоуправлению;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получать полную информацию о деятельности органов ученического самоуправления, выборных лиц.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Обращение школьников, родителей и педагогов в органы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6.1. Школьники, родители и педагоги имеют право на индивидуальные и коллективные обращения в органы ученического самоуправления, к выборным лицам ученического самоуправления.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6.2. Органы ученического самоуправления и выборные лица ученического самоуправления обязаны дать ответ по существу на обращения школьников, родителей, педагогов в течение 10 дней.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Формы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7.1. Ученическое самоуправление осуществляется: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непосредственно школьниками через выборы, общее собрание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(конференция);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органами ученического самоуправления: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 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7.2. Организационные формы ученического самоуправления определяются в </w:t>
      </w:r>
      <w:proofErr w:type="gramStart"/>
      <w:r w:rsidRPr="00B93004">
        <w:rPr>
          <w:rFonts w:ascii="Arial" w:eastAsia="Times New Roman" w:hAnsi="Arial" w:cs="Arial"/>
          <w:sz w:val="24"/>
          <w:szCs w:val="24"/>
          <w:lang w:eastAsia="ru-RU"/>
        </w:rPr>
        <w:t>пределах, установленных настоящим положением и закреплены</w:t>
      </w:r>
      <w:proofErr w:type="gramEnd"/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школы.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ОРГАНЫ УЧЕНИЧЕСКОГО САМОУПРАВЛЕНИЯ И ВЫБОРНЫЕ ЛИЦА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Органы ученического самоуправления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8.1. К органам ученического самоуправления относятся: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общее собрание школьников (школьная конференция);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gramStart"/>
      <w:r w:rsidR="00F01AD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8.2. Наличие выборных органов ученического самоуправления является обязательным. Органы ученического самоуправления наделяются в соответствии с настоящим Положением и Уставом школы собственными полномочиями в решении школьной жизни.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Общее собрание школьников (школьная конференция)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9.1. Общее собрание школьников (школьная конференция) является высшим органом ученического самоуправления.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9.2. Общее собрание школьников (школьная конференция) проводится не реже двух раз в год. Порядок созыва и проведения общего школьного собрания (школьной конференции) определяется Уставом школы.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9.3. Полномочия общего собрания школьников (общей конференции):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обсуждение Устава школы изменений и дополнений в него;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заслушивание ежегодно послания директора школы;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заслушивание президента школы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учебного года;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рассмотрение иных вопросов, отнесённых к её ведению Уставом школы.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</w:t>
      </w:r>
      <w:r w:rsidR="00F01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татья 10. Совет </w:t>
      </w:r>
      <w:proofErr w:type="gramStart"/>
      <w:r w:rsidR="00F01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 xml:space="preserve">    10.1. Совет </w:t>
      </w:r>
      <w:proofErr w:type="gramStart"/>
      <w:r w:rsidR="00F01AD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представительным органом ученического самоуправления.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10.2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 xml:space="preserve">. Состав Совета </w:t>
      </w:r>
      <w:proofErr w:type="gramStart"/>
      <w:r w:rsidR="00F01AD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формируется на основе представительства каждого класса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10.3. Норма представительства депутатов устанавливается не менее двух человек от каж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дого класса (с 5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по 11 класс). Порядок выборов депутатов определятся каждым классом самостоятельно.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        10.4. По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 xml:space="preserve">лномочия Совета </w:t>
      </w:r>
      <w:proofErr w:type="gramStart"/>
      <w:r w:rsidR="00F01AD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930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разрабатывает планы поведения школьных мероприятий (спортивных,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культурных, научных и т.п.);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обладает правом внесения изменений и дополнений в Устав школы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формирует избирательную комиссию для проведения выборов Президента  школы;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рассматривает индивидуальные и коллективные предложения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93004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B9300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рассматривает иные вопросы, отнесённые к его ведению Уставом школы.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10.5. Срок полномочий 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депутата Совета обучающихся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- 1 год.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10.6. </w:t>
      </w:r>
      <w:proofErr w:type="gramStart"/>
      <w:r w:rsidRPr="00B93004">
        <w:rPr>
          <w:rFonts w:ascii="Arial" w:eastAsia="Times New Roman" w:hAnsi="Arial" w:cs="Arial"/>
          <w:sz w:val="24"/>
          <w:szCs w:val="24"/>
          <w:lang w:eastAsia="ru-RU"/>
        </w:rPr>
        <w:t>Руков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одителем Совета обучающихся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президент школы, который организует подготовку заседания Совета, ведёт его, подписывает его решения, пре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дставляет Совет обучающихся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в его взаимоотношениях с другими органами, делает заявления 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от имени Совета обучающихся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, решает другие вопросы в соответствии с Уставом школы.</w:t>
      </w:r>
      <w:proofErr w:type="gramEnd"/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19E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</w:t>
      </w:r>
      <w:r w:rsidR="000E19E8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Президент школы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Президент школы является высшим лицом ученического самоуправления в школе.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</w:t>
      </w:r>
      <w:r w:rsidR="000E19E8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Выборы президента школы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t>Президент школы избирается из числа школьников 8-10 классов на основе всеобщего равного и прямого избирательного права при т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айном голосовании, сроком на три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учебных года. Для проведения выборов президе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нта школы Совет обучающихся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образует избирательную комиссию, которая на своем заседании избирает себе председателя и секретаря, а также утверждает Регламент своей работы. Комиссия на основании соответствующих заявлений регистрирует кандидатов в президенты школы. Для регистрации каждому кандидату необходимо собрать подписи в поддержку в количестве не менее 5% от общего числа школьников. С момента регистрации кандидата в президенты школы и выдачи ему удостоверения, кандидат имеет право всеми доступными и законными способами вести предвыборную агитацию за свою кандидатуру. Агитация заканчивается за сутки до голосования. Избирательное право имеют учащиеся 8-11 классов. Избранным считается тот из кандидатов, который набрал наибольшее количество голосов. Результаты голосования объявляются председателем избирательной комиссии. В случае избрания президента школы избирательная комиссия вручает ему удостоверение, организует проведение инаугурации.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01AD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1AD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1AD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19E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</w:t>
      </w:r>
      <w:r w:rsidR="000E19E8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Полномочия президента школы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Президент школы: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является представителем всех школьников во взаимоотношениях с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другими органами;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входит в состав Педагогического Совета с правом совещательного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голоса;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участвует в заседаниях и ежегодно отчитывается перед общим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собранием (школьной конференцией) о своей деятельности по итогам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учебного года;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решает другие вопросы в соответствии с Уставом школы.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F01AD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</w:t>
      </w:r>
      <w:r w:rsidR="000E19E8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Досрочное прекращение полномочий Президента школы (импичмент)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B90605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14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.1. Импичмент Президента школы допустим по инициативе не менее 10% от общего числа школьников. Вопрос об импичменте Президента школы обсу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 xml:space="preserve">ждается Советом </w:t>
      </w:r>
      <w:proofErr w:type="gramStart"/>
      <w:r w:rsidR="00F01AD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, который выслушивает в обязательном порядке заявление по этому поводу президента школы.</w:t>
      </w:r>
    </w:p>
    <w:p w:rsidR="000E19E8" w:rsidRPr="00B93004" w:rsidRDefault="00B90605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14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.2. Решение об импичменте Президента школы принимается в следующих случаях: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за действия, порочащие статус президента школы;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за ненадлежащее выполнение обязанностей президента школы.</w:t>
      </w:r>
    </w:p>
    <w:p w:rsidR="000E19E8" w:rsidRDefault="00B90605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14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.3. Решение об отрешении Президента школы от должности должно быть принято не менее 60% школьников от обще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>го числа Совета обучающихся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</w:t>
      </w:r>
      <w:r w:rsidR="00F01A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</w:t>
      </w: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Вице - президент школы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B90605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15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.1.Вице - президент школы</w:t>
      </w:r>
      <w:r w:rsidR="00F01AD8">
        <w:rPr>
          <w:rFonts w:ascii="Arial" w:eastAsia="Times New Roman" w:hAnsi="Arial" w:cs="Arial"/>
          <w:sz w:val="24"/>
          <w:szCs w:val="24"/>
          <w:lang w:eastAsia="ru-RU"/>
        </w:rPr>
        <w:t xml:space="preserve"> назначается Советом </w:t>
      </w:r>
      <w:proofErr w:type="gramStart"/>
      <w:r w:rsidR="00F01AD8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 xml:space="preserve"> по представлению президента школы.</w:t>
      </w:r>
    </w:p>
    <w:p w:rsidR="000E19E8" w:rsidRPr="00B93004" w:rsidRDefault="00B90605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15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.2. Полномочия вице - президента: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по поручению президента школы отвечает за определённое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направление деятельности школы;</w:t>
      </w:r>
    </w:p>
    <w:p w:rsidR="000E19E8" w:rsidRPr="00B93004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в период отсутствия Президента школы выполняет по его решению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функции Президента школы;</w:t>
      </w:r>
    </w:p>
    <w:p w:rsidR="000E19E8" w:rsidRDefault="000E19E8" w:rsidP="00B93004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B9300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B9300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t>в случае досрочного прекращения полномочий Президента школы</w:t>
      </w:r>
      <w:r w:rsidRPr="00B93004">
        <w:rPr>
          <w:rFonts w:ascii="Arial" w:eastAsia="Times New Roman" w:hAnsi="Arial" w:cs="Arial"/>
          <w:sz w:val="24"/>
          <w:szCs w:val="24"/>
          <w:lang w:eastAsia="ru-RU"/>
        </w:rPr>
        <w:br/>
        <w:t>выполняет функции Президента школы до новых выборов.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Default="000E19E8" w:rsidP="00B93004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3. ВЗАИМООТНОШЕНИЯ ОРГАНОВ УЧЕНИЧЕСКОГО САМОУПРАВЛЕНИЯ С ДРУГИМИ ОРГАНАМИ</w:t>
      </w:r>
    </w:p>
    <w:p w:rsidR="00B93004" w:rsidRPr="00B93004" w:rsidRDefault="00B93004" w:rsidP="00B93004">
      <w:pPr>
        <w:shd w:val="clear" w:color="auto" w:fill="FFFFFF" w:themeFill="background1"/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E19E8" w:rsidRPr="00B93004" w:rsidRDefault="00F01AD8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</w:t>
      </w:r>
      <w:r w:rsidR="000E19E8" w:rsidRPr="00B930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Основы взаимоотношений.</w:t>
      </w:r>
    </w:p>
    <w:p w:rsidR="000E19E8" w:rsidRPr="00B93004" w:rsidRDefault="00B90605" w:rsidP="00B9300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16</w:t>
      </w:r>
      <w:r w:rsidR="000E19E8" w:rsidRPr="00B93004">
        <w:rPr>
          <w:rFonts w:ascii="Arial" w:eastAsia="Times New Roman" w:hAnsi="Arial" w:cs="Arial"/>
          <w:sz w:val="24"/>
          <w:szCs w:val="24"/>
          <w:lang w:eastAsia="ru-RU"/>
        </w:rPr>
        <w:t>.1. Взаимоотношения между органами школьного самоуправления и администрацией школы, Педагогическим советом. Родительским комитетом и другими органами, предусмотренными Уставом школы, строятся на основе принципов взаимоуважения и сотрудничества.</w:t>
      </w:r>
    </w:p>
    <w:p w:rsidR="00F35F9F" w:rsidRPr="00B93004" w:rsidRDefault="00F35F9F" w:rsidP="00B93004"/>
    <w:sectPr w:rsidR="00F35F9F" w:rsidRPr="00B93004" w:rsidSect="009252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B9"/>
    <w:rsid w:val="000E19E8"/>
    <w:rsid w:val="000F6B98"/>
    <w:rsid w:val="00213280"/>
    <w:rsid w:val="0056437F"/>
    <w:rsid w:val="008A377C"/>
    <w:rsid w:val="00914DB0"/>
    <w:rsid w:val="00925254"/>
    <w:rsid w:val="00A62C05"/>
    <w:rsid w:val="00B90605"/>
    <w:rsid w:val="00B93004"/>
    <w:rsid w:val="00BC7D7B"/>
    <w:rsid w:val="00DA02B9"/>
    <w:rsid w:val="00E04688"/>
    <w:rsid w:val="00F01AD8"/>
    <w:rsid w:val="00F3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04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25254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1155pt">
    <w:name w:val="Заголовок №1 + 15;5 pt;Не полужирный"/>
    <w:basedOn w:val="1"/>
    <w:rsid w:val="00925254"/>
    <w:rPr>
      <w:color w:val="000000"/>
      <w:w w:val="100"/>
      <w:position w:val="0"/>
      <w:sz w:val="31"/>
      <w:szCs w:val="31"/>
      <w:lang w:val="ru-RU"/>
    </w:rPr>
  </w:style>
  <w:style w:type="paragraph" w:customStyle="1" w:styleId="10">
    <w:name w:val="Заголовок №1"/>
    <w:basedOn w:val="a"/>
    <w:link w:val="1"/>
    <w:rsid w:val="00925254"/>
    <w:pPr>
      <w:widowControl w:val="0"/>
      <w:shd w:val="clear" w:color="auto" w:fill="FFFFFF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table" w:styleId="a5">
    <w:name w:val="Table Grid"/>
    <w:basedOn w:val="a1"/>
    <w:rsid w:val="00A6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User5-pc</cp:lastModifiedBy>
  <cp:revision>2</cp:revision>
  <cp:lastPrinted>2006-09-12T00:41:00Z</cp:lastPrinted>
  <dcterms:created xsi:type="dcterms:W3CDTF">2006-09-12T00:42:00Z</dcterms:created>
  <dcterms:modified xsi:type="dcterms:W3CDTF">2006-09-12T00:42:00Z</dcterms:modified>
</cp:coreProperties>
</file>