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3CB" w:rsidRDefault="004306F6" w:rsidP="003878E3">
      <w:pPr>
        <w:spacing w:line="240" w:lineRule="exact"/>
        <w:ind w:left="5387" w:firstLine="0"/>
      </w:pPr>
      <w:r>
        <w:t>При</w:t>
      </w:r>
      <w:r w:rsidR="00BB04A2">
        <w:t xml:space="preserve">ложение </w:t>
      </w:r>
      <w:r w:rsidR="002309F4">
        <w:t>1</w:t>
      </w:r>
      <w:r w:rsidR="002D7553">
        <w:t> </w:t>
      </w:r>
    </w:p>
    <w:p w:rsidR="001B0B8F" w:rsidRDefault="003878E3" w:rsidP="003878E3">
      <w:pPr>
        <w:spacing w:line="240" w:lineRule="exact"/>
        <w:ind w:left="5387" w:firstLine="0"/>
      </w:pPr>
      <w:r>
        <w:t xml:space="preserve">к </w:t>
      </w:r>
      <w:r w:rsidR="007B1710">
        <w:t>письму</w:t>
      </w:r>
      <w:r w:rsidR="00CE32D7">
        <w:t xml:space="preserve"> </w:t>
      </w:r>
      <w:r>
        <w:t xml:space="preserve">министерства образования Ставропольского края </w:t>
      </w:r>
    </w:p>
    <w:p w:rsidR="00C4659A" w:rsidRDefault="003878E3" w:rsidP="003878E3">
      <w:pPr>
        <w:spacing w:line="240" w:lineRule="exact"/>
        <w:ind w:left="5387" w:firstLine="0"/>
      </w:pPr>
      <w:r>
        <w:t xml:space="preserve">от </w:t>
      </w:r>
      <w:r w:rsidR="001B0B8F">
        <w:t>21.11.</w:t>
      </w:r>
      <w:r w:rsidR="000934EB">
        <w:t>2</w:t>
      </w:r>
      <w:r w:rsidR="00B0251F">
        <w:t>02</w:t>
      </w:r>
      <w:r w:rsidR="0025414F">
        <w:t>3</w:t>
      </w:r>
      <w:r w:rsidR="00C4659A">
        <w:t xml:space="preserve"> г.</w:t>
      </w:r>
      <w:r w:rsidR="00097A82">
        <w:t xml:space="preserve"> </w:t>
      </w:r>
      <w:bookmarkStart w:id="0" w:name="_GoBack"/>
      <w:bookmarkEnd w:id="0"/>
      <w:r w:rsidR="00B0251F">
        <w:t xml:space="preserve">№ </w:t>
      </w:r>
      <w:r w:rsidR="000934EB">
        <w:t>02-</w:t>
      </w:r>
      <w:r w:rsidR="001B0B8F">
        <w:t>23</w:t>
      </w:r>
      <w:r w:rsidR="00F805D0">
        <w:t>/</w:t>
      </w:r>
      <w:r w:rsidR="001B0B8F">
        <w:t>18210</w:t>
      </w:r>
    </w:p>
    <w:p w:rsidR="003878E3" w:rsidRDefault="003878E3" w:rsidP="003878E3"/>
    <w:p w:rsidR="003878E3" w:rsidRDefault="003878E3" w:rsidP="003878E3"/>
    <w:p w:rsidR="003878E3" w:rsidRDefault="003878E3" w:rsidP="003878E3"/>
    <w:p w:rsidR="003878E3" w:rsidRDefault="003878E3" w:rsidP="003878E3">
      <w:pPr>
        <w:jc w:val="center"/>
      </w:pPr>
      <w:r>
        <w:t>П</w:t>
      </w:r>
      <w:r w:rsidRPr="003878E3">
        <w:t>амятк</w:t>
      </w:r>
      <w:r>
        <w:t>а</w:t>
      </w:r>
    </w:p>
    <w:p w:rsidR="003878E3" w:rsidRDefault="003878E3" w:rsidP="003D73B9">
      <w:pPr>
        <w:spacing w:line="240" w:lineRule="exact"/>
        <w:jc w:val="center"/>
      </w:pPr>
      <w:r w:rsidRPr="003878E3">
        <w:t>для общественного наблюдателя</w:t>
      </w:r>
    </w:p>
    <w:p w:rsidR="00717241" w:rsidRDefault="003878E3" w:rsidP="003D73B9">
      <w:pPr>
        <w:spacing w:line="240" w:lineRule="exact"/>
        <w:jc w:val="center"/>
      </w:pPr>
      <w:r w:rsidRPr="003878E3">
        <w:t>при проведении итогового сочинения (изложения)</w:t>
      </w:r>
    </w:p>
    <w:p w:rsidR="00100236" w:rsidRDefault="00100236" w:rsidP="003878E3">
      <w:pPr>
        <w:jc w:val="center"/>
      </w:pPr>
    </w:p>
    <w:p w:rsidR="00100236" w:rsidRPr="0050783C" w:rsidRDefault="00100236" w:rsidP="00100236">
      <w:pPr>
        <w:ind w:firstLine="708"/>
        <w:jc w:val="both"/>
      </w:pPr>
      <w:r w:rsidRPr="0050783C">
        <w:t>1.</w:t>
      </w:r>
      <w:r w:rsidRPr="0050783C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r w:rsidRPr="0050783C">
        <w:t>Общественный наблюдатель должен явиться в образовательную организацию, на базе которой проводится итоговое сочинение (изложение), не позднее 8 часов 30 минут. При себе иметь документ, удостоверяющий личность.</w:t>
      </w:r>
    </w:p>
    <w:p w:rsidR="00100236" w:rsidRPr="0050783C" w:rsidRDefault="001F1D64" w:rsidP="00100236">
      <w:pPr>
        <w:widowControl w:val="0"/>
        <w:ind w:firstLine="710"/>
        <w:jc w:val="both"/>
      </w:pPr>
      <w:r w:rsidRPr="0050783C">
        <w:t>2</w:t>
      </w:r>
      <w:r w:rsidR="00100236" w:rsidRPr="0050783C">
        <w:t>. Продолжительность написания и</w:t>
      </w:r>
      <w:r w:rsidR="00370998" w:rsidRPr="0050783C">
        <w:t xml:space="preserve">тогового сочинения (изложения) </w:t>
      </w:r>
      <w:r w:rsidR="00100236" w:rsidRPr="0050783C">
        <w:t xml:space="preserve">составляет 3 часа 55 минут (235 минут). </w:t>
      </w:r>
    </w:p>
    <w:p w:rsidR="000934EB" w:rsidRPr="0050783C" w:rsidRDefault="000934EB" w:rsidP="000934EB">
      <w:pPr>
        <w:widowControl w:val="0"/>
        <w:ind w:firstLine="710"/>
        <w:jc w:val="both"/>
      </w:pPr>
      <w:r w:rsidRPr="0050783C">
        <w:t>В продолжительность написания итогового сочинения (изложения) не включается время, выделенное на подготовительные мероприятия (инструктаж участников итогового сочинения (изложения), заполнение ими регистрационных полей бланков и др.).</w:t>
      </w:r>
    </w:p>
    <w:p w:rsidR="000934EB" w:rsidRPr="0050783C" w:rsidRDefault="000934EB" w:rsidP="00100236">
      <w:pPr>
        <w:widowControl w:val="0"/>
        <w:ind w:firstLine="710"/>
        <w:jc w:val="both"/>
        <w:rPr>
          <w:color w:val="000000"/>
        </w:rPr>
      </w:pPr>
      <w:r w:rsidRPr="0050783C">
        <w:rPr>
          <w:color w:val="000000"/>
        </w:rPr>
        <w:t>Для участников итогового сочинения (изложения) с ОВЗ, детей-инвалидов и инвалидов продолжительность написания итогового сочинения (изложения) увеличивается на 1,5 часа. При продолжительности итогового сочинения (изложения) четыре и более часа организуется питание участников итогового сочинения (изложения) и перерывы для проведения необходимых лечебных и профилактических мероприятий.</w:t>
      </w:r>
    </w:p>
    <w:p w:rsidR="000934EB" w:rsidRPr="0050783C" w:rsidRDefault="000934EB" w:rsidP="000934EB">
      <w:pPr>
        <w:widowControl w:val="0"/>
        <w:ind w:firstLine="710"/>
        <w:jc w:val="both"/>
        <w:rPr>
          <w:color w:val="000000"/>
        </w:rPr>
      </w:pPr>
      <w:r w:rsidRPr="0050783C">
        <w:rPr>
          <w:color w:val="000000"/>
        </w:rPr>
        <w:t>Особенности организации и проведения итогового сочинения</w:t>
      </w:r>
      <w:r w:rsidR="001F1D64" w:rsidRPr="0050783C">
        <w:rPr>
          <w:color w:val="000000"/>
        </w:rPr>
        <w:t xml:space="preserve"> </w:t>
      </w:r>
      <w:r w:rsidRPr="0050783C">
        <w:rPr>
          <w:color w:val="000000"/>
        </w:rPr>
        <w:t>(изложения) для лиц с ОВЗ, детей-инвалидов и инвалидов</w:t>
      </w:r>
      <w:r w:rsidR="00F805D0" w:rsidRPr="0050783C">
        <w:rPr>
          <w:color w:val="000000"/>
        </w:rPr>
        <w:t xml:space="preserve"> определены пунктом 6</w:t>
      </w:r>
      <w:r w:rsidRPr="0050783C">
        <w:rPr>
          <w:color w:val="000000"/>
        </w:rPr>
        <w:t>.4. Порядка проведения итогового сочинения (изложен</w:t>
      </w:r>
      <w:r w:rsidR="0025414F">
        <w:rPr>
          <w:color w:val="000000"/>
        </w:rPr>
        <w:t>ия) в Ставропольском крае в 2023/24</w:t>
      </w:r>
      <w:r w:rsidRPr="0050783C">
        <w:rPr>
          <w:color w:val="000000"/>
        </w:rPr>
        <w:t xml:space="preserve"> учебном году, утвержденного приказом министерства образо</w:t>
      </w:r>
      <w:r w:rsidR="00F805D0" w:rsidRPr="0050783C">
        <w:rPr>
          <w:color w:val="000000"/>
        </w:rPr>
        <w:t>вания Ставропольского края от 02</w:t>
      </w:r>
      <w:r w:rsidRPr="0050783C">
        <w:rPr>
          <w:color w:val="000000"/>
        </w:rPr>
        <w:t xml:space="preserve"> </w:t>
      </w:r>
      <w:r w:rsidR="00CC513A" w:rsidRPr="0050783C">
        <w:rPr>
          <w:color w:val="000000"/>
        </w:rPr>
        <w:t>ноября</w:t>
      </w:r>
      <w:r w:rsidR="0025414F">
        <w:rPr>
          <w:color w:val="000000"/>
        </w:rPr>
        <w:t xml:space="preserve"> 2023</w:t>
      </w:r>
      <w:r w:rsidRPr="0050783C">
        <w:rPr>
          <w:color w:val="000000"/>
        </w:rPr>
        <w:t xml:space="preserve"> года </w:t>
      </w:r>
      <w:r w:rsidR="001F1D64" w:rsidRPr="0050783C">
        <w:rPr>
          <w:color w:val="000000"/>
        </w:rPr>
        <w:t xml:space="preserve">              </w:t>
      </w:r>
      <w:r w:rsidR="0025414F">
        <w:rPr>
          <w:color w:val="000000"/>
        </w:rPr>
        <w:t>№ 1887</w:t>
      </w:r>
      <w:r w:rsidRPr="0050783C">
        <w:rPr>
          <w:color w:val="000000"/>
        </w:rPr>
        <w:t>-пр.</w:t>
      </w:r>
    </w:p>
    <w:p w:rsidR="000934EB" w:rsidRPr="0050783C" w:rsidRDefault="001F1D64" w:rsidP="000934EB">
      <w:pPr>
        <w:widowControl w:val="0"/>
        <w:ind w:firstLine="710"/>
        <w:jc w:val="both"/>
        <w:rPr>
          <w:color w:val="000000"/>
        </w:rPr>
      </w:pPr>
      <w:r w:rsidRPr="0050783C">
        <w:rPr>
          <w:color w:val="000000"/>
        </w:rPr>
        <w:t>3.</w:t>
      </w:r>
      <w:r w:rsidR="000934EB" w:rsidRPr="0050783C">
        <w:rPr>
          <w:color w:val="000000"/>
        </w:rPr>
        <w:t xml:space="preserve"> В день проведения итогового сочинения (изложения) в местах проведения итогового сочинения (изложения) могут присутствовать:</w:t>
      </w:r>
    </w:p>
    <w:p w:rsidR="000934EB" w:rsidRPr="0050783C" w:rsidRDefault="000934EB" w:rsidP="000934EB">
      <w:pPr>
        <w:widowControl w:val="0"/>
        <w:ind w:firstLine="710"/>
        <w:jc w:val="both"/>
        <w:rPr>
          <w:color w:val="000000"/>
        </w:rPr>
      </w:pPr>
      <w:r w:rsidRPr="0050783C">
        <w:rPr>
          <w:color w:val="000000"/>
        </w:rPr>
        <w:t>общественные наблюдатели;</w:t>
      </w:r>
    </w:p>
    <w:p w:rsidR="000934EB" w:rsidRPr="0050783C" w:rsidRDefault="000934EB" w:rsidP="000934EB">
      <w:pPr>
        <w:widowControl w:val="0"/>
        <w:ind w:firstLine="710"/>
        <w:jc w:val="both"/>
        <w:rPr>
          <w:color w:val="000000"/>
        </w:rPr>
      </w:pPr>
      <w:r w:rsidRPr="0050783C">
        <w:rPr>
          <w:color w:val="000000"/>
        </w:rPr>
        <w:t>представители средств массовой информации;</w:t>
      </w:r>
    </w:p>
    <w:p w:rsidR="00F805D0" w:rsidRPr="0050783C" w:rsidRDefault="00F805D0" w:rsidP="000934EB">
      <w:pPr>
        <w:widowControl w:val="0"/>
        <w:ind w:firstLine="710"/>
        <w:jc w:val="both"/>
        <w:rPr>
          <w:color w:val="000000"/>
        </w:rPr>
      </w:pPr>
      <w:r w:rsidRPr="0050783C">
        <w:rPr>
          <w:color w:val="000000"/>
        </w:rPr>
        <w:t xml:space="preserve">должностные лица </w:t>
      </w:r>
      <w:proofErr w:type="spellStart"/>
      <w:r w:rsidRPr="0050783C">
        <w:rPr>
          <w:color w:val="000000"/>
        </w:rPr>
        <w:t>Рособрнадзора</w:t>
      </w:r>
      <w:proofErr w:type="spellEnd"/>
      <w:r w:rsidRPr="0050783C">
        <w:rPr>
          <w:color w:val="000000"/>
        </w:rPr>
        <w:t xml:space="preserve">, иные лица, определенные </w:t>
      </w:r>
      <w:proofErr w:type="spellStart"/>
      <w:r w:rsidRPr="0050783C">
        <w:rPr>
          <w:color w:val="000000"/>
        </w:rPr>
        <w:t>Рособрнадзором</w:t>
      </w:r>
      <w:proofErr w:type="spellEnd"/>
      <w:r w:rsidRPr="0050783C">
        <w:rPr>
          <w:color w:val="000000"/>
        </w:rPr>
        <w:t xml:space="preserve">, а также должностные лица министерства. </w:t>
      </w:r>
    </w:p>
    <w:p w:rsidR="000934EB" w:rsidRPr="0050783C" w:rsidRDefault="000934EB" w:rsidP="000934EB">
      <w:pPr>
        <w:widowControl w:val="0"/>
        <w:ind w:firstLine="710"/>
        <w:jc w:val="both"/>
        <w:rPr>
          <w:color w:val="000000"/>
        </w:rPr>
      </w:pPr>
      <w:r w:rsidRPr="0050783C">
        <w:rPr>
          <w:color w:val="000000"/>
        </w:rPr>
        <w:t xml:space="preserve">Допуск вышеперечисленных лиц в места проведения итогового сочинения (изложения) осуществляется только при наличии у них документов, удостоверяющих личность и подтверждающих их полномочия. </w:t>
      </w:r>
    </w:p>
    <w:p w:rsidR="00F805D0" w:rsidRPr="0050783C" w:rsidRDefault="00F805D0" w:rsidP="000934EB">
      <w:pPr>
        <w:widowControl w:val="0"/>
        <w:ind w:firstLine="710"/>
        <w:jc w:val="both"/>
        <w:rPr>
          <w:color w:val="000000"/>
        </w:rPr>
      </w:pPr>
      <w:r w:rsidRPr="0050783C">
        <w:rPr>
          <w:color w:val="000000"/>
        </w:rPr>
        <w:t>4</w:t>
      </w:r>
      <w:r w:rsidR="000934EB" w:rsidRPr="0050783C">
        <w:rPr>
          <w:color w:val="000000"/>
        </w:rPr>
        <w:t xml:space="preserve">. Вход участников итогового сочинения (изложения) в места проведения итогового сочинения (изложения) </w:t>
      </w:r>
      <w:r w:rsidR="000934EB" w:rsidRPr="0050783C">
        <w:rPr>
          <w:color w:val="000000"/>
          <w:u w:val="single"/>
        </w:rPr>
        <w:t>начинается с 09.00</w:t>
      </w:r>
      <w:r w:rsidR="000934EB" w:rsidRPr="0050783C">
        <w:rPr>
          <w:color w:val="000000"/>
        </w:rPr>
        <w:t>. Участники итогового сочинения (изложения) рассаживаются за рабочие столы в учебном кабинете в произвольном порядке (</w:t>
      </w:r>
      <w:r w:rsidR="000934EB" w:rsidRPr="0050783C">
        <w:rPr>
          <w:color w:val="000000"/>
          <w:u w:val="single"/>
        </w:rPr>
        <w:t xml:space="preserve">по одному человеку за рабочий </w:t>
      </w:r>
      <w:r w:rsidR="000934EB" w:rsidRPr="0050783C">
        <w:rPr>
          <w:color w:val="000000"/>
          <w:u w:val="single"/>
        </w:rPr>
        <w:lastRenderedPageBreak/>
        <w:t>стол</w:t>
      </w:r>
      <w:r w:rsidR="000934EB" w:rsidRPr="0050783C">
        <w:rPr>
          <w:color w:val="000000"/>
        </w:rPr>
        <w:t xml:space="preserve">). </w:t>
      </w:r>
    </w:p>
    <w:p w:rsidR="000934EB" w:rsidRPr="0050783C" w:rsidRDefault="00F805D0" w:rsidP="000934EB">
      <w:pPr>
        <w:widowControl w:val="0"/>
        <w:ind w:firstLine="710"/>
        <w:jc w:val="both"/>
        <w:rPr>
          <w:color w:val="000000"/>
        </w:rPr>
      </w:pPr>
      <w:r w:rsidRPr="0050783C">
        <w:rPr>
          <w:color w:val="000000"/>
        </w:rPr>
        <w:t xml:space="preserve">5. </w:t>
      </w:r>
      <w:r w:rsidR="000934EB" w:rsidRPr="0050783C">
        <w:rPr>
          <w:color w:val="000000"/>
        </w:rPr>
        <w:t xml:space="preserve">Во время проведения итогового сочинения (изложения) в учебном кабинете должны присутствовать </w:t>
      </w:r>
      <w:r w:rsidR="000934EB" w:rsidRPr="0050783C">
        <w:rPr>
          <w:color w:val="000000"/>
          <w:u w:val="single"/>
        </w:rPr>
        <w:t>не менее двух членов комиссии</w:t>
      </w:r>
      <w:r w:rsidR="000934EB" w:rsidRPr="0050783C">
        <w:rPr>
          <w:color w:val="000000"/>
        </w:rPr>
        <w:t xml:space="preserve"> по проведению итогового сочинения (изложения).</w:t>
      </w:r>
    </w:p>
    <w:p w:rsidR="000934EB" w:rsidRPr="0050783C" w:rsidRDefault="001F1D64" w:rsidP="000934EB">
      <w:pPr>
        <w:widowControl w:val="0"/>
        <w:ind w:firstLine="710"/>
        <w:jc w:val="both"/>
        <w:rPr>
          <w:color w:val="000000"/>
        </w:rPr>
      </w:pPr>
      <w:r w:rsidRPr="0050783C">
        <w:rPr>
          <w:color w:val="000000"/>
        </w:rPr>
        <w:t>6</w:t>
      </w:r>
      <w:r w:rsidR="00CC513A" w:rsidRPr="0050783C">
        <w:rPr>
          <w:color w:val="000000"/>
        </w:rPr>
        <w:t xml:space="preserve">. </w:t>
      </w:r>
      <w:r w:rsidR="000934EB" w:rsidRPr="0050783C">
        <w:rPr>
          <w:color w:val="000000"/>
        </w:rPr>
        <w:t xml:space="preserve">Итоговое сочинение (изложение) </w:t>
      </w:r>
      <w:r w:rsidR="000934EB" w:rsidRPr="0050783C">
        <w:rPr>
          <w:color w:val="000000"/>
          <w:u w:val="single"/>
        </w:rPr>
        <w:t>начинается в 10.00</w:t>
      </w:r>
      <w:r w:rsidR="000934EB" w:rsidRPr="0050783C">
        <w:rPr>
          <w:color w:val="000000"/>
        </w:rPr>
        <w:t>.</w:t>
      </w:r>
    </w:p>
    <w:p w:rsidR="00C57F3F" w:rsidRPr="0050783C" w:rsidRDefault="001F1D64" w:rsidP="000934EB">
      <w:pPr>
        <w:widowControl w:val="0"/>
        <w:ind w:firstLine="710"/>
        <w:jc w:val="both"/>
        <w:rPr>
          <w:color w:val="000000"/>
        </w:rPr>
      </w:pPr>
      <w:r w:rsidRPr="0050783C">
        <w:rPr>
          <w:color w:val="000000"/>
        </w:rPr>
        <w:t>6.1.</w:t>
      </w:r>
      <w:r w:rsidR="000934EB" w:rsidRPr="0050783C">
        <w:rPr>
          <w:color w:val="000000"/>
        </w:rPr>
        <w:t xml:space="preserve"> До начала итогового сочинения</w:t>
      </w:r>
      <w:r w:rsidR="00B93FA5" w:rsidRPr="0050783C">
        <w:rPr>
          <w:color w:val="000000"/>
        </w:rPr>
        <w:t xml:space="preserve"> (изложения) в учебном кабинете </w:t>
      </w:r>
      <w:r w:rsidR="000934EB" w:rsidRPr="0050783C">
        <w:rPr>
          <w:color w:val="000000"/>
        </w:rPr>
        <w:t xml:space="preserve">члены комиссии по проведению итогового сочинения (изложения) </w:t>
      </w:r>
      <w:r w:rsidR="000934EB" w:rsidRPr="0050783C">
        <w:rPr>
          <w:color w:val="000000"/>
          <w:u w:val="single"/>
        </w:rPr>
        <w:t>проводят инструктаж участников</w:t>
      </w:r>
      <w:r w:rsidR="000934EB" w:rsidRPr="0050783C">
        <w:rPr>
          <w:color w:val="000000"/>
        </w:rPr>
        <w:t xml:space="preserve">. Инструктаж состоит </w:t>
      </w:r>
      <w:r w:rsidR="000934EB" w:rsidRPr="0050783C">
        <w:rPr>
          <w:color w:val="000000"/>
          <w:u w:val="single"/>
        </w:rPr>
        <w:t>из двух частей</w:t>
      </w:r>
      <w:r w:rsidR="000934EB" w:rsidRPr="0050783C">
        <w:rPr>
          <w:color w:val="000000"/>
        </w:rPr>
        <w:t xml:space="preserve">. </w:t>
      </w:r>
    </w:p>
    <w:p w:rsidR="000934EB" w:rsidRPr="0050783C" w:rsidRDefault="000934EB" w:rsidP="000934EB">
      <w:pPr>
        <w:widowControl w:val="0"/>
        <w:ind w:firstLine="710"/>
        <w:jc w:val="both"/>
        <w:rPr>
          <w:color w:val="000000"/>
          <w:u w:val="single"/>
        </w:rPr>
      </w:pPr>
      <w:proofErr w:type="gramStart"/>
      <w:r w:rsidRPr="0050783C">
        <w:rPr>
          <w:color w:val="000000"/>
        </w:rPr>
        <w:t xml:space="preserve">Первая часть инструктажа проводится </w:t>
      </w:r>
      <w:r w:rsidRPr="0050783C">
        <w:rPr>
          <w:color w:val="000000"/>
          <w:u w:val="single"/>
        </w:rPr>
        <w:t>до 10.00 часов</w:t>
      </w:r>
      <w:r w:rsidRPr="0050783C">
        <w:rPr>
          <w:color w:val="000000"/>
        </w:rPr>
        <w:t xml:space="preserve"> </w:t>
      </w:r>
      <w:r w:rsidR="002143CB">
        <w:rPr>
          <w:color w:val="000000"/>
        </w:rPr>
        <w:t xml:space="preserve">и </w:t>
      </w:r>
      <w:r w:rsidRPr="0050783C">
        <w:rPr>
          <w:color w:val="000000"/>
        </w:rPr>
        <w:t>включает в себя информирование участников о порядке проведения итогового сочинения, в том числе о случаях удаления с итогового сочинения (изложения), продолжительности написания ито</w:t>
      </w:r>
      <w:r w:rsidR="00B93FA5" w:rsidRPr="0050783C">
        <w:rPr>
          <w:color w:val="000000"/>
        </w:rPr>
        <w:t xml:space="preserve">гового сочинения (изложения), о </w:t>
      </w:r>
      <w:r w:rsidRPr="0050783C">
        <w:rPr>
          <w:color w:val="000000"/>
        </w:rPr>
        <w:t>времени и месте ознакомления с результатами и</w:t>
      </w:r>
      <w:r w:rsidR="00B93FA5" w:rsidRPr="0050783C">
        <w:rPr>
          <w:color w:val="000000"/>
        </w:rPr>
        <w:t>тогового сочинения (изложения),</w:t>
      </w:r>
      <w:r w:rsidR="00ED7B32" w:rsidRPr="0050783C">
        <w:rPr>
          <w:color w:val="000000"/>
        </w:rPr>
        <w:t xml:space="preserve"> </w:t>
      </w:r>
      <w:r w:rsidRPr="0050783C">
        <w:rPr>
          <w:color w:val="000000"/>
        </w:rPr>
        <w:t>а также о том, что записи на листах бумаги для</w:t>
      </w:r>
      <w:r w:rsidR="00B93FA5" w:rsidRPr="0050783C">
        <w:rPr>
          <w:color w:val="000000"/>
        </w:rPr>
        <w:t xml:space="preserve"> черновиков не обрабатываются и </w:t>
      </w:r>
      <w:r w:rsidRPr="0050783C">
        <w:rPr>
          <w:color w:val="000000"/>
        </w:rPr>
        <w:t>не проверяются.</w:t>
      </w:r>
      <w:proofErr w:type="gramEnd"/>
    </w:p>
    <w:p w:rsidR="000934EB" w:rsidRPr="0050783C" w:rsidRDefault="000934EB" w:rsidP="000934EB">
      <w:pPr>
        <w:widowControl w:val="0"/>
        <w:ind w:firstLine="710"/>
        <w:jc w:val="both"/>
        <w:rPr>
          <w:color w:val="000000"/>
        </w:rPr>
      </w:pPr>
      <w:r w:rsidRPr="0050783C">
        <w:rPr>
          <w:color w:val="000000"/>
        </w:rPr>
        <w:t xml:space="preserve">Члены комиссии по проведению </w:t>
      </w:r>
      <w:r w:rsidR="00B93FA5" w:rsidRPr="0050783C">
        <w:rPr>
          <w:color w:val="000000"/>
        </w:rPr>
        <w:t xml:space="preserve">итогового сочинения (изложения) </w:t>
      </w:r>
      <w:r w:rsidRPr="0050783C">
        <w:rPr>
          <w:color w:val="000000"/>
        </w:rPr>
        <w:t xml:space="preserve">выдают участникам итогового сочинения </w:t>
      </w:r>
      <w:r w:rsidR="00B93FA5" w:rsidRPr="0050783C">
        <w:rPr>
          <w:color w:val="000000"/>
        </w:rPr>
        <w:t xml:space="preserve">(изложения) бланки регистрации, </w:t>
      </w:r>
      <w:r w:rsidRPr="0050783C">
        <w:rPr>
          <w:color w:val="000000"/>
        </w:rPr>
        <w:t>бланки записи, листы бумаги для черн</w:t>
      </w:r>
      <w:r w:rsidR="00B93FA5" w:rsidRPr="0050783C">
        <w:rPr>
          <w:color w:val="000000"/>
        </w:rPr>
        <w:t xml:space="preserve">овиков, орфографические словари </w:t>
      </w:r>
      <w:r w:rsidRPr="0050783C">
        <w:rPr>
          <w:color w:val="000000"/>
        </w:rPr>
        <w:t>(орфографические и толковые словари для у</w:t>
      </w:r>
      <w:r w:rsidR="00B93FA5" w:rsidRPr="0050783C">
        <w:rPr>
          <w:color w:val="000000"/>
        </w:rPr>
        <w:t xml:space="preserve">частников итогового изложения), </w:t>
      </w:r>
      <w:r w:rsidRPr="0050783C">
        <w:rPr>
          <w:color w:val="000000"/>
        </w:rPr>
        <w:t>инструкции для участников итогового сочинения (изложения).</w:t>
      </w:r>
    </w:p>
    <w:p w:rsidR="000934EB" w:rsidRPr="0050783C" w:rsidRDefault="001F1D64" w:rsidP="000934EB">
      <w:pPr>
        <w:widowControl w:val="0"/>
        <w:ind w:firstLine="710"/>
        <w:jc w:val="both"/>
        <w:rPr>
          <w:color w:val="000000"/>
        </w:rPr>
      </w:pPr>
      <w:r w:rsidRPr="0050783C">
        <w:rPr>
          <w:color w:val="000000"/>
        </w:rPr>
        <w:t>6.2</w:t>
      </w:r>
      <w:r w:rsidR="000934EB" w:rsidRPr="0050783C">
        <w:rPr>
          <w:color w:val="000000"/>
        </w:rPr>
        <w:t>. При проведении второй части инс</w:t>
      </w:r>
      <w:r w:rsidR="00B93FA5" w:rsidRPr="0050783C">
        <w:rPr>
          <w:color w:val="000000"/>
        </w:rPr>
        <w:t xml:space="preserve">труктажа, которая начинается </w:t>
      </w:r>
      <w:r w:rsidR="00B93FA5" w:rsidRPr="0050783C">
        <w:rPr>
          <w:color w:val="000000"/>
          <w:u w:val="single"/>
        </w:rPr>
        <w:t xml:space="preserve">не </w:t>
      </w:r>
      <w:r w:rsidR="000934EB" w:rsidRPr="0050783C">
        <w:rPr>
          <w:color w:val="000000"/>
          <w:u w:val="single"/>
        </w:rPr>
        <w:t>ранее 10.00 часов</w:t>
      </w:r>
      <w:r w:rsidR="000934EB" w:rsidRPr="0050783C">
        <w:rPr>
          <w:color w:val="000000"/>
        </w:rPr>
        <w:t xml:space="preserve"> по местному времен</w:t>
      </w:r>
      <w:r w:rsidR="00B93FA5" w:rsidRPr="0050783C">
        <w:rPr>
          <w:color w:val="000000"/>
        </w:rPr>
        <w:t xml:space="preserve">и, члены комиссии по проведению </w:t>
      </w:r>
      <w:r w:rsidR="000934EB" w:rsidRPr="0050783C">
        <w:rPr>
          <w:color w:val="000000"/>
        </w:rPr>
        <w:t xml:space="preserve">итогового сочинения (изложения) должны </w:t>
      </w:r>
      <w:r w:rsidR="00B93FA5" w:rsidRPr="0050783C">
        <w:rPr>
          <w:color w:val="000000"/>
        </w:rPr>
        <w:t xml:space="preserve">ознакомить участников итогового </w:t>
      </w:r>
      <w:r w:rsidR="000934EB" w:rsidRPr="0050783C">
        <w:rPr>
          <w:color w:val="000000"/>
        </w:rPr>
        <w:t>сочинения (изложения) с темами итогового сочинения (т</w:t>
      </w:r>
      <w:r w:rsidR="00F57026" w:rsidRPr="0050783C">
        <w:rPr>
          <w:color w:val="000000"/>
        </w:rPr>
        <w:t>екстами для изложения).</w:t>
      </w:r>
      <w:r w:rsidR="00B93FA5" w:rsidRPr="0050783C">
        <w:rPr>
          <w:color w:val="000000"/>
        </w:rPr>
        <w:t xml:space="preserve"> </w:t>
      </w:r>
      <w:r w:rsidR="00F57026" w:rsidRPr="0050783C">
        <w:rPr>
          <w:color w:val="000000"/>
          <w:u w:val="single"/>
        </w:rPr>
        <w:t>С</w:t>
      </w:r>
      <w:r w:rsidR="000934EB" w:rsidRPr="0050783C">
        <w:rPr>
          <w:color w:val="000000"/>
          <w:u w:val="single"/>
        </w:rPr>
        <w:t>одержательное комментирование тем ит</w:t>
      </w:r>
      <w:r w:rsidR="00B93FA5" w:rsidRPr="0050783C">
        <w:rPr>
          <w:color w:val="000000"/>
          <w:u w:val="single"/>
        </w:rPr>
        <w:t xml:space="preserve">огового сочинения и текстов для </w:t>
      </w:r>
      <w:r w:rsidR="000934EB" w:rsidRPr="0050783C">
        <w:rPr>
          <w:color w:val="000000"/>
          <w:u w:val="single"/>
        </w:rPr>
        <w:t>итогового изложения запрещено</w:t>
      </w:r>
      <w:r w:rsidR="000934EB" w:rsidRPr="0050783C">
        <w:rPr>
          <w:color w:val="000000"/>
        </w:rPr>
        <w:t>.</w:t>
      </w:r>
    </w:p>
    <w:p w:rsidR="000934EB" w:rsidRPr="0050783C" w:rsidRDefault="001F1D64" w:rsidP="00560BE6">
      <w:pPr>
        <w:widowControl w:val="0"/>
        <w:ind w:firstLine="710"/>
        <w:jc w:val="both"/>
        <w:rPr>
          <w:color w:val="000000"/>
        </w:rPr>
      </w:pPr>
      <w:r w:rsidRPr="0050783C">
        <w:rPr>
          <w:color w:val="000000"/>
        </w:rPr>
        <w:t>6.3</w:t>
      </w:r>
      <w:r w:rsidR="00B93FA5" w:rsidRPr="0050783C">
        <w:rPr>
          <w:color w:val="000000"/>
        </w:rPr>
        <w:t>.</w:t>
      </w:r>
      <w:r w:rsidR="000934EB" w:rsidRPr="0050783C">
        <w:rPr>
          <w:color w:val="000000"/>
        </w:rPr>
        <w:t xml:space="preserve"> Члены комиссии по проведению </w:t>
      </w:r>
      <w:r w:rsidR="00B93FA5" w:rsidRPr="0050783C">
        <w:rPr>
          <w:color w:val="000000"/>
        </w:rPr>
        <w:t xml:space="preserve">итогового сочинения (изложения) </w:t>
      </w:r>
      <w:r w:rsidR="000934EB" w:rsidRPr="0050783C">
        <w:rPr>
          <w:color w:val="000000"/>
        </w:rPr>
        <w:t xml:space="preserve">проверяют правильность заполнения </w:t>
      </w:r>
      <w:r w:rsidR="00B93FA5" w:rsidRPr="0050783C">
        <w:rPr>
          <w:color w:val="000000"/>
        </w:rPr>
        <w:t>участниками итогового сочинения</w:t>
      </w:r>
      <w:r w:rsidR="00C57F3F" w:rsidRPr="0050783C">
        <w:rPr>
          <w:color w:val="000000"/>
        </w:rPr>
        <w:t xml:space="preserve"> </w:t>
      </w:r>
      <w:r w:rsidR="000934EB" w:rsidRPr="0050783C">
        <w:rPr>
          <w:color w:val="000000"/>
        </w:rPr>
        <w:t>(изложения) регистрационных полей бланков</w:t>
      </w:r>
      <w:r w:rsidR="001B53A6" w:rsidRPr="0050783C">
        <w:rPr>
          <w:color w:val="000000"/>
        </w:rPr>
        <w:t xml:space="preserve"> и бланков записи каждого участника итогового сочинения (изложения)</w:t>
      </w:r>
      <w:r w:rsidR="00560BE6" w:rsidRPr="0050783C">
        <w:rPr>
          <w:color w:val="000000"/>
        </w:rPr>
        <w:t>.</w:t>
      </w:r>
      <w:r w:rsidR="001B53A6" w:rsidRPr="0050783C">
        <w:rPr>
          <w:color w:val="000000"/>
        </w:rPr>
        <w:t xml:space="preserve"> </w:t>
      </w:r>
    </w:p>
    <w:p w:rsidR="00B93FA5" w:rsidRPr="0050783C" w:rsidRDefault="001F1D64" w:rsidP="00B93FA5">
      <w:pPr>
        <w:widowControl w:val="0"/>
        <w:ind w:firstLine="710"/>
        <w:jc w:val="both"/>
        <w:rPr>
          <w:color w:val="000000"/>
        </w:rPr>
      </w:pPr>
      <w:r w:rsidRPr="0050783C">
        <w:rPr>
          <w:color w:val="000000"/>
        </w:rPr>
        <w:t>6.4.</w:t>
      </w:r>
      <w:r w:rsidR="000934EB" w:rsidRPr="0050783C">
        <w:rPr>
          <w:color w:val="000000"/>
        </w:rPr>
        <w:t xml:space="preserve"> После проведения второй част</w:t>
      </w:r>
      <w:r w:rsidR="00B93FA5" w:rsidRPr="0050783C">
        <w:rPr>
          <w:color w:val="000000"/>
        </w:rPr>
        <w:t xml:space="preserve">и инструктажа члены комиссии по </w:t>
      </w:r>
      <w:r w:rsidR="000934EB" w:rsidRPr="0050783C">
        <w:rPr>
          <w:color w:val="000000"/>
        </w:rPr>
        <w:t>проведению итогового сочинения (изложения) объявляют начало, продолжи</w:t>
      </w:r>
      <w:r w:rsidR="00B93FA5" w:rsidRPr="0050783C">
        <w:rPr>
          <w:color w:val="000000"/>
        </w:rPr>
        <w:t>тельность и время окончания итогового сочинения изложения и фиксируют их на доске (информационном стенде), после чего участники итогового сочинения (изложения) приступают к написанию итогового сочинения (изложения)</w:t>
      </w:r>
      <w:r w:rsidR="00CC513A" w:rsidRPr="0050783C">
        <w:rPr>
          <w:color w:val="000000"/>
        </w:rPr>
        <w:t>.</w:t>
      </w:r>
    </w:p>
    <w:p w:rsidR="00C57F3F" w:rsidRPr="0050783C" w:rsidRDefault="001F1D64" w:rsidP="00C57F3F">
      <w:pPr>
        <w:widowControl w:val="0"/>
        <w:ind w:firstLine="710"/>
        <w:jc w:val="both"/>
        <w:rPr>
          <w:color w:val="000000"/>
        </w:rPr>
      </w:pPr>
      <w:r w:rsidRPr="0050783C">
        <w:rPr>
          <w:color w:val="000000"/>
        </w:rPr>
        <w:t>6.5</w:t>
      </w:r>
      <w:r w:rsidR="00C57F3F" w:rsidRPr="0050783C">
        <w:rPr>
          <w:color w:val="000000"/>
        </w:rPr>
        <w:t xml:space="preserve">. Если участник итогового сочинения (изложения) опоздал, он допускается к написанию итогового сочинения (изложения), при этом время окончания написания итогового сочинения (изложения) </w:t>
      </w:r>
      <w:r w:rsidR="00C57F3F" w:rsidRPr="0050783C">
        <w:rPr>
          <w:color w:val="000000"/>
          <w:u w:val="single"/>
        </w:rPr>
        <w:t>не продлевается</w:t>
      </w:r>
      <w:r w:rsidR="00C57F3F" w:rsidRPr="0050783C">
        <w:rPr>
          <w:color w:val="000000"/>
        </w:rPr>
        <w:t xml:space="preserve">. Повторный общий инструктаж для опоздавших участников </w:t>
      </w:r>
      <w:r w:rsidR="00C57F3F" w:rsidRPr="0050783C">
        <w:rPr>
          <w:color w:val="000000"/>
          <w:u w:val="single"/>
        </w:rPr>
        <w:t>не проводится</w:t>
      </w:r>
      <w:r w:rsidR="00C57F3F" w:rsidRPr="0050783C">
        <w:rPr>
          <w:color w:val="000000"/>
        </w:rPr>
        <w:t xml:space="preserve">. </w:t>
      </w:r>
    </w:p>
    <w:p w:rsidR="000934EB" w:rsidRDefault="001F1D64" w:rsidP="000934EB">
      <w:pPr>
        <w:widowControl w:val="0"/>
        <w:ind w:firstLine="710"/>
        <w:jc w:val="both"/>
        <w:rPr>
          <w:color w:val="000000"/>
        </w:rPr>
      </w:pPr>
      <w:r w:rsidRPr="0050783C">
        <w:rPr>
          <w:color w:val="000000"/>
        </w:rPr>
        <w:t>6.6</w:t>
      </w:r>
      <w:r w:rsidR="000934EB" w:rsidRPr="0050783C">
        <w:rPr>
          <w:color w:val="000000"/>
        </w:rPr>
        <w:t xml:space="preserve">. </w:t>
      </w:r>
      <w:r w:rsidR="000934EB" w:rsidRPr="0050783C">
        <w:rPr>
          <w:color w:val="000000"/>
          <w:u w:val="single"/>
        </w:rPr>
        <w:t>Во время проведения итогового сочинения (изложения) на рабочем столе участников итогового сочин</w:t>
      </w:r>
      <w:r w:rsidR="00CC513A" w:rsidRPr="0050783C">
        <w:rPr>
          <w:color w:val="000000"/>
          <w:u w:val="single"/>
        </w:rPr>
        <w:t>ения (изложения</w:t>
      </w:r>
      <w:r w:rsidR="00CC513A" w:rsidRPr="0050783C">
        <w:rPr>
          <w:color w:val="000000"/>
        </w:rPr>
        <w:t xml:space="preserve">), помимо бланка </w:t>
      </w:r>
      <w:r w:rsidR="000934EB" w:rsidRPr="0050783C">
        <w:rPr>
          <w:color w:val="000000"/>
        </w:rPr>
        <w:t xml:space="preserve">регистрации и бланков записи (дополнительных бланков записи), </w:t>
      </w:r>
      <w:r w:rsidR="000934EB" w:rsidRPr="0050783C">
        <w:rPr>
          <w:color w:val="000000"/>
          <w:u w:val="single"/>
        </w:rPr>
        <w:t>находятся</w:t>
      </w:r>
      <w:r w:rsidR="000934EB" w:rsidRPr="0050783C">
        <w:rPr>
          <w:color w:val="000000"/>
        </w:rPr>
        <w:t>:</w:t>
      </w:r>
    </w:p>
    <w:p w:rsidR="002143CB" w:rsidRDefault="002143CB" w:rsidP="000934EB">
      <w:pPr>
        <w:widowControl w:val="0"/>
        <w:ind w:firstLine="710"/>
        <w:jc w:val="both"/>
        <w:rPr>
          <w:color w:val="000000"/>
        </w:rPr>
      </w:pPr>
      <w:r>
        <w:rPr>
          <w:color w:val="000000"/>
        </w:rPr>
        <w:t>ручка (</w:t>
      </w:r>
      <w:proofErr w:type="spellStart"/>
      <w:r>
        <w:rPr>
          <w:color w:val="000000"/>
        </w:rPr>
        <w:t>гелевая</w:t>
      </w:r>
      <w:proofErr w:type="spellEnd"/>
      <w:r>
        <w:rPr>
          <w:color w:val="000000"/>
        </w:rPr>
        <w:t xml:space="preserve"> или капиллярная с чернилами черного цвета);</w:t>
      </w:r>
    </w:p>
    <w:p w:rsidR="002143CB" w:rsidRDefault="002143CB" w:rsidP="000934EB">
      <w:pPr>
        <w:widowControl w:val="0"/>
        <w:ind w:firstLine="710"/>
        <w:jc w:val="both"/>
        <w:rPr>
          <w:color w:val="000000"/>
        </w:rPr>
      </w:pPr>
      <w:r>
        <w:rPr>
          <w:color w:val="000000"/>
        </w:rPr>
        <w:lastRenderedPageBreak/>
        <w:t xml:space="preserve">документ, удостоверяющий личность; </w:t>
      </w:r>
    </w:p>
    <w:p w:rsidR="002143CB" w:rsidRDefault="002143CB" w:rsidP="000934EB">
      <w:pPr>
        <w:widowControl w:val="0"/>
        <w:ind w:firstLine="710"/>
        <w:jc w:val="both"/>
        <w:rPr>
          <w:color w:val="000000"/>
        </w:rPr>
      </w:pPr>
      <w:r>
        <w:rPr>
          <w:color w:val="000000"/>
        </w:rPr>
        <w:t xml:space="preserve">для участников итогового сочинения – орфографический словарь, выданный по месту проведения итогового сочинения; </w:t>
      </w:r>
    </w:p>
    <w:p w:rsidR="002143CB" w:rsidRDefault="002143CB" w:rsidP="000934EB">
      <w:pPr>
        <w:widowControl w:val="0"/>
        <w:ind w:firstLine="710"/>
        <w:jc w:val="both"/>
        <w:rPr>
          <w:color w:val="000000"/>
        </w:rPr>
      </w:pPr>
      <w:r>
        <w:rPr>
          <w:color w:val="000000"/>
        </w:rPr>
        <w:t xml:space="preserve">для участников итогового изложения – орфографический и толковый словари, выданные по месту проведения итогового изложения; </w:t>
      </w:r>
    </w:p>
    <w:p w:rsidR="002143CB" w:rsidRDefault="002143CB" w:rsidP="000934EB">
      <w:pPr>
        <w:widowControl w:val="0"/>
        <w:ind w:firstLine="710"/>
        <w:jc w:val="both"/>
        <w:rPr>
          <w:color w:val="000000"/>
        </w:rPr>
      </w:pPr>
      <w:r>
        <w:rPr>
          <w:color w:val="000000"/>
        </w:rPr>
        <w:t>лекарства (при необходимости); продукты питания для дополнительного приема пищи (перекус), бутилированная питьевая вода при условии, что упаковка указанных продуктов питания и воды, а также их потребление не будут отвлекать других участников итогового сочинения (изложения) от написания ими итогового сочинения (изложения) (при необходимости);</w:t>
      </w:r>
    </w:p>
    <w:p w:rsidR="002143CB" w:rsidRDefault="002143CB" w:rsidP="000934EB">
      <w:pPr>
        <w:widowControl w:val="0"/>
        <w:ind w:firstLine="710"/>
        <w:jc w:val="both"/>
        <w:rPr>
          <w:color w:val="000000"/>
        </w:rPr>
      </w:pPr>
      <w:r>
        <w:rPr>
          <w:color w:val="000000"/>
        </w:rPr>
        <w:t>инструкция для участников итогового сочинения (изложения); черновики;</w:t>
      </w:r>
    </w:p>
    <w:p w:rsidR="002143CB" w:rsidRDefault="002143CB" w:rsidP="002143CB">
      <w:pPr>
        <w:widowControl w:val="0"/>
        <w:ind w:firstLine="710"/>
        <w:jc w:val="both"/>
        <w:rPr>
          <w:color w:val="000000"/>
        </w:rPr>
      </w:pPr>
      <w:r>
        <w:rPr>
          <w:color w:val="000000"/>
        </w:rPr>
        <w:t>для участников итогового сочинения (изложения) с ограниченными</w:t>
      </w:r>
      <w:r>
        <w:rPr>
          <w:color w:val="000000"/>
        </w:rPr>
        <w:br/>
      </w:r>
      <w:r w:rsidRPr="002143CB">
        <w:rPr>
          <w:color w:val="000000"/>
        </w:rPr>
        <w:t>возможностями здоровья, участников ит</w:t>
      </w:r>
      <w:r>
        <w:rPr>
          <w:color w:val="000000"/>
        </w:rPr>
        <w:t xml:space="preserve">огового сочинения (изложения) </w:t>
      </w:r>
      <w:proofErr w:type="gramStart"/>
      <w:r>
        <w:rPr>
          <w:color w:val="000000"/>
        </w:rPr>
        <w:t>–</w:t>
      </w:r>
      <w:r w:rsidRPr="002143CB">
        <w:rPr>
          <w:color w:val="000000"/>
        </w:rPr>
        <w:t>д</w:t>
      </w:r>
      <w:proofErr w:type="gramEnd"/>
      <w:r w:rsidRPr="002143CB">
        <w:rPr>
          <w:color w:val="000000"/>
        </w:rPr>
        <w:t>етей-инвалидов и инвалидов – с</w:t>
      </w:r>
      <w:r>
        <w:rPr>
          <w:color w:val="000000"/>
        </w:rPr>
        <w:t xml:space="preserve">пециальные технические средства </w:t>
      </w:r>
      <w:r w:rsidRPr="002143CB">
        <w:rPr>
          <w:color w:val="000000"/>
        </w:rPr>
        <w:t>(при необходимости).</w:t>
      </w:r>
    </w:p>
    <w:p w:rsidR="002143CB" w:rsidRDefault="002143CB" w:rsidP="002143CB">
      <w:pPr>
        <w:widowControl w:val="0"/>
        <w:ind w:firstLine="710"/>
        <w:jc w:val="both"/>
        <w:rPr>
          <w:color w:val="000000"/>
        </w:rPr>
      </w:pPr>
      <w:proofErr w:type="gramStart"/>
      <w:r w:rsidRPr="002143CB">
        <w:rPr>
          <w:color w:val="000000"/>
        </w:rPr>
        <w:t xml:space="preserve">Во время проведения </w:t>
      </w:r>
      <w:r>
        <w:rPr>
          <w:color w:val="000000"/>
        </w:rPr>
        <w:t xml:space="preserve">итогового сочинения (изложения) </w:t>
      </w:r>
      <w:r w:rsidRPr="002143CB">
        <w:rPr>
          <w:color w:val="000000"/>
        </w:rPr>
        <w:t>участникам итогового сочинения (изложе</w:t>
      </w:r>
      <w:r>
        <w:rPr>
          <w:color w:val="000000"/>
        </w:rPr>
        <w:t xml:space="preserve">ния) запрещается иметь при себе </w:t>
      </w:r>
      <w:r w:rsidRPr="002143CB">
        <w:rPr>
          <w:color w:val="000000"/>
        </w:rPr>
        <w:t>средства связи, фото-, аудио и видеоап</w:t>
      </w:r>
      <w:r>
        <w:rPr>
          <w:color w:val="000000"/>
        </w:rPr>
        <w:t xml:space="preserve">паратуру, справочные материалы, </w:t>
      </w:r>
      <w:r w:rsidRPr="002143CB">
        <w:rPr>
          <w:color w:val="000000"/>
        </w:rPr>
        <w:t>письменные заметки и иные средства хранения и передачи информ</w:t>
      </w:r>
      <w:r>
        <w:rPr>
          <w:color w:val="000000"/>
        </w:rPr>
        <w:t xml:space="preserve">ации, </w:t>
      </w:r>
      <w:r w:rsidRPr="002143CB">
        <w:rPr>
          <w:color w:val="000000"/>
        </w:rPr>
        <w:t>собственные орфографические и (или)</w:t>
      </w:r>
      <w:r>
        <w:rPr>
          <w:color w:val="000000"/>
        </w:rPr>
        <w:t xml:space="preserve"> толковые словари, пользоваться </w:t>
      </w:r>
      <w:r w:rsidRPr="002143CB">
        <w:rPr>
          <w:color w:val="000000"/>
        </w:rPr>
        <w:t>текстами литературного материала (художес</w:t>
      </w:r>
      <w:r>
        <w:rPr>
          <w:color w:val="000000"/>
        </w:rPr>
        <w:t xml:space="preserve">твенные произведения, дневники, </w:t>
      </w:r>
      <w:r w:rsidRPr="002143CB">
        <w:rPr>
          <w:color w:val="000000"/>
        </w:rPr>
        <w:t>мемуары, публицистика, другие литературные источники).</w:t>
      </w:r>
      <w:proofErr w:type="gramEnd"/>
    </w:p>
    <w:p w:rsidR="000934EB" w:rsidRPr="0050783C" w:rsidRDefault="000934EB" w:rsidP="000934EB">
      <w:pPr>
        <w:widowControl w:val="0"/>
        <w:ind w:firstLine="710"/>
        <w:jc w:val="both"/>
        <w:rPr>
          <w:color w:val="000000"/>
        </w:rPr>
      </w:pPr>
      <w:r w:rsidRPr="0050783C">
        <w:rPr>
          <w:color w:val="000000"/>
        </w:rPr>
        <w:t>Участники итогового сочинения (излож</w:t>
      </w:r>
      <w:r w:rsidR="00B93FA5" w:rsidRPr="0050783C">
        <w:rPr>
          <w:color w:val="000000"/>
        </w:rPr>
        <w:t xml:space="preserve">ения), </w:t>
      </w:r>
      <w:r w:rsidR="00B93FA5" w:rsidRPr="002143CB">
        <w:rPr>
          <w:b/>
          <w:color w:val="000000"/>
          <w:u w:val="single"/>
        </w:rPr>
        <w:t>нарушившие</w:t>
      </w:r>
      <w:r w:rsidR="00B93FA5" w:rsidRPr="002143CB">
        <w:rPr>
          <w:b/>
          <w:color w:val="000000"/>
        </w:rPr>
        <w:t xml:space="preserve"> установленные </w:t>
      </w:r>
      <w:r w:rsidRPr="002143CB">
        <w:rPr>
          <w:b/>
          <w:color w:val="000000"/>
        </w:rPr>
        <w:t xml:space="preserve">требования, </w:t>
      </w:r>
      <w:r w:rsidRPr="002143CB">
        <w:rPr>
          <w:b/>
          <w:color w:val="000000"/>
          <w:u w:val="single"/>
        </w:rPr>
        <w:t>удаляются с итогового сочинения</w:t>
      </w:r>
      <w:r w:rsidR="00B93FA5" w:rsidRPr="002143CB">
        <w:rPr>
          <w:b/>
          <w:color w:val="000000"/>
          <w:u w:val="single"/>
        </w:rPr>
        <w:t xml:space="preserve"> (изложения)</w:t>
      </w:r>
      <w:r w:rsidR="00B93FA5" w:rsidRPr="002143CB">
        <w:rPr>
          <w:b/>
          <w:color w:val="000000"/>
        </w:rPr>
        <w:t xml:space="preserve"> членом комиссии по </w:t>
      </w:r>
      <w:r w:rsidRPr="002143CB">
        <w:rPr>
          <w:b/>
          <w:color w:val="000000"/>
        </w:rPr>
        <w:t>проведению итогового сочинения (изложения).</w:t>
      </w:r>
    </w:p>
    <w:p w:rsidR="001B53A6" w:rsidRPr="0050783C" w:rsidRDefault="001B53A6" w:rsidP="000934EB">
      <w:pPr>
        <w:widowControl w:val="0"/>
        <w:ind w:firstLine="710"/>
        <w:jc w:val="both"/>
        <w:rPr>
          <w:color w:val="000000"/>
        </w:rPr>
      </w:pPr>
      <w:r w:rsidRPr="0050783C">
        <w:rPr>
          <w:color w:val="000000"/>
        </w:rPr>
        <w:t>Член комиссии по проведению итогового сочинения (изложения) составляет «Акт об удалении участника итогового сочинения (изложения)».</w:t>
      </w:r>
    </w:p>
    <w:p w:rsidR="002143CB" w:rsidRDefault="001F1D64" w:rsidP="002143CB">
      <w:pPr>
        <w:widowControl w:val="0"/>
        <w:ind w:firstLine="710"/>
        <w:jc w:val="both"/>
        <w:rPr>
          <w:color w:val="000000"/>
        </w:rPr>
      </w:pPr>
      <w:r w:rsidRPr="0050783C">
        <w:rPr>
          <w:color w:val="000000"/>
        </w:rPr>
        <w:t>6.8</w:t>
      </w:r>
      <w:r w:rsidR="00B93FA5" w:rsidRPr="0050783C">
        <w:rPr>
          <w:color w:val="000000"/>
        </w:rPr>
        <w:t xml:space="preserve">. </w:t>
      </w:r>
      <w:r w:rsidR="002143CB" w:rsidRPr="002143CB">
        <w:rPr>
          <w:color w:val="000000"/>
        </w:rPr>
        <w:t>Во время проведения итогового сочинения (изложения) членам</w:t>
      </w:r>
      <w:r w:rsidR="00086348">
        <w:rPr>
          <w:color w:val="000000"/>
        </w:rPr>
        <w:t xml:space="preserve"> </w:t>
      </w:r>
      <w:r w:rsidR="002143CB" w:rsidRPr="002143CB">
        <w:rPr>
          <w:color w:val="000000"/>
        </w:rPr>
        <w:t>комиссии по проведению итогового со</w:t>
      </w:r>
      <w:r w:rsidR="002143CB">
        <w:rPr>
          <w:color w:val="000000"/>
        </w:rPr>
        <w:t xml:space="preserve">чинения (изложения) запрещается </w:t>
      </w:r>
      <w:r w:rsidR="002143CB" w:rsidRPr="002143CB">
        <w:rPr>
          <w:color w:val="000000"/>
        </w:rPr>
        <w:t>иметь при себе средства связи, фото-, аудио</w:t>
      </w:r>
      <w:r w:rsidR="002143CB">
        <w:rPr>
          <w:color w:val="000000"/>
        </w:rPr>
        <w:t xml:space="preserve">- и видеоаппаратуру, справочные </w:t>
      </w:r>
      <w:r w:rsidR="002143CB" w:rsidRPr="002143CB">
        <w:rPr>
          <w:color w:val="000000"/>
        </w:rPr>
        <w:t>материалы, письменные заметки и ин</w:t>
      </w:r>
      <w:r w:rsidR="002143CB">
        <w:rPr>
          <w:color w:val="000000"/>
        </w:rPr>
        <w:t xml:space="preserve">ые средства хранения и передачи </w:t>
      </w:r>
      <w:r w:rsidR="002143CB" w:rsidRPr="002143CB">
        <w:rPr>
          <w:color w:val="000000"/>
        </w:rPr>
        <w:t>информации, оказывать содействие</w:t>
      </w:r>
      <w:r w:rsidR="002143CB">
        <w:rPr>
          <w:color w:val="000000"/>
        </w:rPr>
        <w:t xml:space="preserve"> участникам итогового сочинения </w:t>
      </w:r>
      <w:r w:rsidR="002143CB" w:rsidRPr="002143CB">
        <w:rPr>
          <w:color w:val="000000"/>
        </w:rPr>
        <w:t>(изложения).</w:t>
      </w:r>
    </w:p>
    <w:p w:rsidR="000934EB" w:rsidRDefault="001F1D64" w:rsidP="000934EB">
      <w:pPr>
        <w:widowControl w:val="0"/>
        <w:ind w:firstLine="710"/>
        <w:jc w:val="both"/>
        <w:rPr>
          <w:color w:val="000000"/>
        </w:rPr>
      </w:pPr>
      <w:r w:rsidRPr="0050783C">
        <w:rPr>
          <w:color w:val="000000"/>
        </w:rPr>
        <w:t>6.9</w:t>
      </w:r>
      <w:r w:rsidR="000934EB" w:rsidRPr="0050783C">
        <w:rPr>
          <w:color w:val="000000"/>
        </w:rPr>
        <w:t>. В случае если участник итогового сочинения (изложения) по состоянию здоровья или другим объективным причина</w:t>
      </w:r>
      <w:r w:rsidR="00B93FA5" w:rsidRPr="0050783C">
        <w:rPr>
          <w:color w:val="000000"/>
        </w:rPr>
        <w:t xml:space="preserve">м не может завершить </w:t>
      </w:r>
      <w:r w:rsidR="000934EB" w:rsidRPr="0050783C">
        <w:rPr>
          <w:color w:val="000000"/>
        </w:rPr>
        <w:t>написание итогового сочинения (изло</w:t>
      </w:r>
      <w:r w:rsidR="00B93FA5" w:rsidRPr="0050783C">
        <w:rPr>
          <w:color w:val="000000"/>
        </w:rPr>
        <w:t xml:space="preserve">жения), он может покинуть место </w:t>
      </w:r>
      <w:r w:rsidR="000934EB" w:rsidRPr="0050783C">
        <w:rPr>
          <w:color w:val="000000"/>
        </w:rPr>
        <w:t>проведения итогового сочинения (изложения</w:t>
      </w:r>
      <w:r w:rsidR="00B93FA5" w:rsidRPr="0050783C">
        <w:rPr>
          <w:color w:val="000000"/>
        </w:rPr>
        <w:t xml:space="preserve">). Члены комиссии по проведению </w:t>
      </w:r>
      <w:r w:rsidR="000934EB" w:rsidRPr="0050783C">
        <w:rPr>
          <w:color w:val="000000"/>
        </w:rPr>
        <w:t>итогового сочинения (изложения) составл</w:t>
      </w:r>
      <w:r w:rsidR="00B93FA5" w:rsidRPr="0050783C">
        <w:rPr>
          <w:color w:val="000000"/>
        </w:rPr>
        <w:t xml:space="preserve">яют «Акт о досрочном завершении </w:t>
      </w:r>
      <w:r w:rsidR="000934EB" w:rsidRPr="0050783C">
        <w:rPr>
          <w:color w:val="000000"/>
        </w:rPr>
        <w:t>написания итогового сочинения (изложения) по уважительным причинам»</w:t>
      </w:r>
      <w:r w:rsidR="00B93FA5" w:rsidRPr="0050783C">
        <w:rPr>
          <w:color w:val="000000"/>
        </w:rPr>
        <w:t>.</w:t>
      </w:r>
    </w:p>
    <w:p w:rsidR="002143CB" w:rsidRPr="0050783C" w:rsidRDefault="002143CB" w:rsidP="000934EB">
      <w:pPr>
        <w:widowControl w:val="0"/>
        <w:ind w:firstLine="710"/>
        <w:jc w:val="both"/>
        <w:rPr>
          <w:color w:val="000000"/>
        </w:rPr>
      </w:pPr>
    </w:p>
    <w:p w:rsidR="000934EB" w:rsidRPr="0050783C" w:rsidRDefault="001F1D64" w:rsidP="000934EB">
      <w:pPr>
        <w:widowControl w:val="0"/>
        <w:ind w:firstLine="710"/>
        <w:jc w:val="both"/>
        <w:rPr>
          <w:color w:val="000000"/>
        </w:rPr>
      </w:pPr>
      <w:r w:rsidRPr="0050783C">
        <w:rPr>
          <w:color w:val="000000"/>
        </w:rPr>
        <w:lastRenderedPageBreak/>
        <w:t>6.10</w:t>
      </w:r>
      <w:r w:rsidR="000934EB" w:rsidRPr="0050783C">
        <w:rPr>
          <w:color w:val="000000"/>
        </w:rPr>
        <w:t xml:space="preserve">. </w:t>
      </w:r>
      <w:proofErr w:type="gramStart"/>
      <w:r w:rsidR="000934EB" w:rsidRPr="0050783C">
        <w:rPr>
          <w:color w:val="000000"/>
          <w:u w:val="single"/>
        </w:rPr>
        <w:t>За 30 минут и за 5 минут до окончания итогового сочинения (изложения)</w:t>
      </w:r>
      <w:r w:rsidR="000934EB" w:rsidRPr="0050783C">
        <w:rPr>
          <w:color w:val="000000"/>
        </w:rPr>
        <w:t xml:space="preserve"> члены комиссии по проведению итогового сочинения </w:t>
      </w:r>
      <w:r w:rsidR="00B93FA5" w:rsidRPr="0050783C">
        <w:rPr>
          <w:color w:val="000000"/>
        </w:rPr>
        <w:t xml:space="preserve">(изложения) </w:t>
      </w:r>
      <w:r w:rsidR="000934EB" w:rsidRPr="0050783C">
        <w:rPr>
          <w:color w:val="000000"/>
        </w:rPr>
        <w:t xml:space="preserve">сообщают участникам итогового сочинения </w:t>
      </w:r>
      <w:r w:rsidR="00B93FA5" w:rsidRPr="0050783C">
        <w:rPr>
          <w:color w:val="000000"/>
        </w:rPr>
        <w:t xml:space="preserve">(изложения) о скором завершении </w:t>
      </w:r>
      <w:r w:rsidR="000934EB" w:rsidRPr="0050783C">
        <w:rPr>
          <w:color w:val="000000"/>
        </w:rPr>
        <w:t>написания итогового сочинения (изложен</w:t>
      </w:r>
      <w:r w:rsidR="00B93FA5" w:rsidRPr="0050783C">
        <w:rPr>
          <w:color w:val="000000"/>
        </w:rPr>
        <w:t xml:space="preserve">ия) и о необходимости перенести </w:t>
      </w:r>
      <w:r w:rsidR="000934EB" w:rsidRPr="0050783C">
        <w:rPr>
          <w:color w:val="000000"/>
        </w:rPr>
        <w:t>написанные итоговые сочинения (изложения) из</w:t>
      </w:r>
      <w:r w:rsidR="00B93FA5" w:rsidRPr="0050783C">
        <w:rPr>
          <w:color w:val="000000"/>
        </w:rPr>
        <w:t xml:space="preserve"> листов бумаги для черновиков в </w:t>
      </w:r>
      <w:r w:rsidR="000934EB" w:rsidRPr="0050783C">
        <w:rPr>
          <w:color w:val="000000"/>
        </w:rPr>
        <w:t>бланки записи (в том числе в дополнительные бланки записи).</w:t>
      </w:r>
      <w:proofErr w:type="gramEnd"/>
    </w:p>
    <w:p w:rsidR="000934EB" w:rsidRPr="0050783C" w:rsidRDefault="001F1D64" w:rsidP="000934EB">
      <w:pPr>
        <w:widowControl w:val="0"/>
        <w:ind w:firstLine="710"/>
        <w:jc w:val="both"/>
        <w:rPr>
          <w:color w:val="000000"/>
        </w:rPr>
      </w:pPr>
      <w:r w:rsidRPr="0050783C">
        <w:rPr>
          <w:color w:val="000000"/>
        </w:rPr>
        <w:t>6.11</w:t>
      </w:r>
      <w:r w:rsidR="000934EB" w:rsidRPr="0050783C">
        <w:rPr>
          <w:color w:val="000000"/>
        </w:rPr>
        <w:t xml:space="preserve">. </w:t>
      </w:r>
      <w:proofErr w:type="gramStart"/>
      <w:r w:rsidR="000934EB" w:rsidRPr="0050783C">
        <w:rPr>
          <w:color w:val="000000"/>
        </w:rPr>
        <w:t>Участники итогового сочинения (изложения), досрочно завершившие написание итогового сочинения (изложе</w:t>
      </w:r>
      <w:r w:rsidR="00CC513A" w:rsidRPr="0050783C">
        <w:rPr>
          <w:color w:val="000000"/>
        </w:rPr>
        <w:t xml:space="preserve">ния), сдают бланки регистрации, </w:t>
      </w:r>
      <w:r w:rsidR="000934EB" w:rsidRPr="0050783C">
        <w:rPr>
          <w:color w:val="000000"/>
        </w:rPr>
        <w:t>бланки записи (дополнительные бланки записи)</w:t>
      </w:r>
      <w:r w:rsidR="00CC513A" w:rsidRPr="0050783C">
        <w:rPr>
          <w:color w:val="000000"/>
        </w:rPr>
        <w:t xml:space="preserve">, листы бумаги для черновиков и </w:t>
      </w:r>
      <w:r w:rsidR="000934EB" w:rsidRPr="0050783C">
        <w:rPr>
          <w:color w:val="000000"/>
        </w:rPr>
        <w:t>покидают место проведения итогового сочи</w:t>
      </w:r>
      <w:r w:rsidR="00CC513A" w:rsidRPr="0050783C">
        <w:rPr>
          <w:color w:val="000000"/>
        </w:rPr>
        <w:t xml:space="preserve">нения (изложения), не дожидаясь </w:t>
      </w:r>
      <w:r w:rsidR="000934EB" w:rsidRPr="0050783C">
        <w:rPr>
          <w:color w:val="000000"/>
        </w:rPr>
        <w:t>установленного времени завершения итогового сочинения (изложения).</w:t>
      </w:r>
      <w:proofErr w:type="gramEnd"/>
    </w:p>
    <w:p w:rsidR="000934EB" w:rsidRPr="0050783C" w:rsidRDefault="001F1D64" w:rsidP="000934EB">
      <w:pPr>
        <w:widowControl w:val="0"/>
        <w:ind w:firstLine="710"/>
        <w:jc w:val="both"/>
        <w:rPr>
          <w:color w:val="000000"/>
        </w:rPr>
      </w:pPr>
      <w:r w:rsidRPr="0050783C">
        <w:rPr>
          <w:color w:val="000000"/>
        </w:rPr>
        <w:t>6.12</w:t>
      </w:r>
      <w:r w:rsidR="000934EB" w:rsidRPr="0050783C">
        <w:rPr>
          <w:color w:val="000000"/>
        </w:rPr>
        <w:t>. По истечении установленно</w:t>
      </w:r>
      <w:r w:rsidR="00CC513A" w:rsidRPr="0050783C">
        <w:rPr>
          <w:color w:val="000000"/>
        </w:rPr>
        <w:t xml:space="preserve">го времени завершения итогового </w:t>
      </w:r>
      <w:r w:rsidR="000934EB" w:rsidRPr="0050783C">
        <w:rPr>
          <w:color w:val="000000"/>
        </w:rPr>
        <w:t>сочинения (изложения) члены комиссии по</w:t>
      </w:r>
      <w:r w:rsidR="00CC513A" w:rsidRPr="0050783C">
        <w:rPr>
          <w:color w:val="000000"/>
        </w:rPr>
        <w:t xml:space="preserve"> проведению итогового сочинения </w:t>
      </w:r>
      <w:r w:rsidR="000934EB" w:rsidRPr="0050783C">
        <w:rPr>
          <w:color w:val="000000"/>
        </w:rPr>
        <w:t>(изложения) объявляют об окончании</w:t>
      </w:r>
      <w:r w:rsidR="00CC513A" w:rsidRPr="0050783C">
        <w:rPr>
          <w:color w:val="000000"/>
        </w:rPr>
        <w:t xml:space="preserve"> выполнения итогового сочинения </w:t>
      </w:r>
      <w:r w:rsidR="000934EB" w:rsidRPr="0050783C">
        <w:rPr>
          <w:color w:val="000000"/>
        </w:rPr>
        <w:t>(изложения) и собирают у участников итогово</w:t>
      </w:r>
      <w:r w:rsidR="00CC513A" w:rsidRPr="0050783C">
        <w:rPr>
          <w:color w:val="000000"/>
        </w:rPr>
        <w:t xml:space="preserve">го сочинения (изложения) бланки </w:t>
      </w:r>
      <w:r w:rsidR="000934EB" w:rsidRPr="0050783C">
        <w:rPr>
          <w:color w:val="000000"/>
        </w:rPr>
        <w:t>регистрации, бланки записи (дополнительные б</w:t>
      </w:r>
      <w:r w:rsidR="00CC513A" w:rsidRPr="0050783C">
        <w:rPr>
          <w:color w:val="000000"/>
        </w:rPr>
        <w:t xml:space="preserve">ланки записи), листы бумаги для </w:t>
      </w:r>
      <w:r w:rsidR="000934EB" w:rsidRPr="0050783C">
        <w:rPr>
          <w:color w:val="000000"/>
        </w:rPr>
        <w:t>черновиков.</w:t>
      </w:r>
    </w:p>
    <w:p w:rsidR="00BB3D52" w:rsidRDefault="001F1D64" w:rsidP="00BB3D52">
      <w:pPr>
        <w:widowControl w:val="0"/>
        <w:ind w:firstLine="710"/>
        <w:jc w:val="both"/>
        <w:rPr>
          <w:color w:val="000000"/>
        </w:rPr>
      </w:pPr>
      <w:r w:rsidRPr="0050783C">
        <w:rPr>
          <w:color w:val="000000"/>
        </w:rPr>
        <w:t>6.13</w:t>
      </w:r>
      <w:r w:rsidR="00CC513A" w:rsidRPr="0050783C">
        <w:rPr>
          <w:color w:val="000000"/>
        </w:rPr>
        <w:t xml:space="preserve">. </w:t>
      </w:r>
      <w:r w:rsidR="00BB3D52" w:rsidRPr="00BB3D52">
        <w:rPr>
          <w:color w:val="000000"/>
        </w:rPr>
        <w:t>Собранные бл</w:t>
      </w:r>
      <w:r w:rsidR="00BB3D52">
        <w:rPr>
          <w:color w:val="000000"/>
        </w:rPr>
        <w:t xml:space="preserve">анки регистрации, бланки записи </w:t>
      </w:r>
      <w:r w:rsidR="00BB3D52" w:rsidRPr="00BB3D52">
        <w:rPr>
          <w:color w:val="000000"/>
        </w:rPr>
        <w:t>(дополнительные бланки записи), че</w:t>
      </w:r>
      <w:r w:rsidR="00BB3D52">
        <w:rPr>
          <w:color w:val="000000"/>
        </w:rPr>
        <w:t xml:space="preserve">рновики, а также отчетные формы </w:t>
      </w:r>
      <w:r w:rsidR="00BB3D52" w:rsidRPr="00BB3D52">
        <w:rPr>
          <w:color w:val="000000"/>
        </w:rPr>
        <w:t>для проведения итогового сочин</w:t>
      </w:r>
      <w:r w:rsidR="00BB3D52">
        <w:rPr>
          <w:color w:val="000000"/>
        </w:rPr>
        <w:t xml:space="preserve">ения (изложения) члены комиссии </w:t>
      </w:r>
      <w:r w:rsidR="00BB3D52" w:rsidRPr="00BB3D52">
        <w:rPr>
          <w:color w:val="000000"/>
        </w:rPr>
        <w:t>по проведению итогового сочинения (и</w:t>
      </w:r>
      <w:r w:rsidR="00BB3D52">
        <w:rPr>
          <w:color w:val="000000"/>
        </w:rPr>
        <w:t xml:space="preserve">зложения) передают руководителю </w:t>
      </w:r>
      <w:r w:rsidR="00BB3D52" w:rsidRPr="00BB3D52">
        <w:rPr>
          <w:color w:val="000000"/>
        </w:rPr>
        <w:t>образовательной организации.</w:t>
      </w:r>
    </w:p>
    <w:p w:rsidR="00BB3D52" w:rsidRDefault="00BB3D52" w:rsidP="00CC513A">
      <w:pPr>
        <w:widowControl w:val="0"/>
        <w:ind w:firstLine="710"/>
        <w:jc w:val="both"/>
        <w:rPr>
          <w:color w:val="000000"/>
        </w:rPr>
      </w:pPr>
    </w:p>
    <w:sectPr w:rsidR="00BB3D52" w:rsidSect="00D04B81">
      <w:headerReference w:type="default" r:id="rId7"/>
      <w:pgSz w:w="11906" w:h="16838"/>
      <w:pgMar w:top="1134" w:right="567" w:bottom="1134" w:left="1985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3C76" w:rsidRDefault="00CE3C76" w:rsidP="00D04B81">
      <w:r>
        <w:separator/>
      </w:r>
    </w:p>
  </w:endnote>
  <w:endnote w:type="continuationSeparator" w:id="0">
    <w:p w:rsidR="00CE3C76" w:rsidRDefault="00CE3C76" w:rsidP="00D04B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3C76" w:rsidRDefault="00CE3C76" w:rsidP="00D04B81">
      <w:r>
        <w:separator/>
      </w:r>
    </w:p>
  </w:footnote>
  <w:footnote w:type="continuationSeparator" w:id="0">
    <w:p w:rsidR="00CE3C76" w:rsidRDefault="00CE3C76" w:rsidP="00D04B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83121727"/>
      <w:docPartObj>
        <w:docPartGallery w:val="Page Numbers (Top of Page)"/>
        <w:docPartUnique/>
      </w:docPartObj>
    </w:sdtPr>
    <w:sdtEndPr/>
    <w:sdtContent>
      <w:p w:rsidR="00D04B81" w:rsidRDefault="00D04B81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6F1C">
          <w:rPr>
            <w:noProof/>
          </w:rPr>
          <w:t>4</w:t>
        </w:r>
        <w:r>
          <w:fldChar w:fldCharType="end"/>
        </w:r>
      </w:p>
    </w:sdtContent>
  </w:sdt>
  <w:p w:rsidR="00D04B81" w:rsidRDefault="00D04B8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FEE"/>
    <w:rsid w:val="00066E53"/>
    <w:rsid w:val="00067B31"/>
    <w:rsid w:val="00081B36"/>
    <w:rsid w:val="00086348"/>
    <w:rsid w:val="000934EB"/>
    <w:rsid w:val="00097A82"/>
    <w:rsid w:val="00100236"/>
    <w:rsid w:val="00190A64"/>
    <w:rsid w:val="001B0B8F"/>
    <w:rsid w:val="001B1C18"/>
    <w:rsid w:val="001B2F6B"/>
    <w:rsid w:val="001B53A6"/>
    <w:rsid w:val="001C0D67"/>
    <w:rsid w:val="001C7B7A"/>
    <w:rsid w:val="001E577A"/>
    <w:rsid w:val="001E7DE6"/>
    <w:rsid w:val="001F1D64"/>
    <w:rsid w:val="002143CB"/>
    <w:rsid w:val="002254E9"/>
    <w:rsid w:val="002309F4"/>
    <w:rsid w:val="0025414F"/>
    <w:rsid w:val="002D7553"/>
    <w:rsid w:val="00320409"/>
    <w:rsid w:val="00370998"/>
    <w:rsid w:val="003878E3"/>
    <w:rsid w:val="003A1FEE"/>
    <w:rsid w:val="003A795B"/>
    <w:rsid w:val="003D73B9"/>
    <w:rsid w:val="004306F6"/>
    <w:rsid w:val="0049440F"/>
    <w:rsid w:val="0050783C"/>
    <w:rsid w:val="00514923"/>
    <w:rsid w:val="00515BE4"/>
    <w:rsid w:val="00560BE6"/>
    <w:rsid w:val="00573863"/>
    <w:rsid w:val="005801B0"/>
    <w:rsid w:val="005E707A"/>
    <w:rsid w:val="005F034F"/>
    <w:rsid w:val="00635895"/>
    <w:rsid w:val="006B3459"/>
    <w:rsid w:val="00717241"/>
    <w:rsid w:val="0075726E"/>
    <w:rsid w:val="007916AD"/>
    <w:rsid w:val="007B1710"/>
    <w:rsid w:val="00843E83"/>
    <w:rsid w:val="00860679"/>
    <w:rsid w:val="00862D90"/>
    <w:rsid w:val="00877C80"/>
    <w:rsid w:val="00883362"/>
    <w:rsid w:val="00883ED6"/>
    <w:rsid w:val="008969C5"/>
    <w:rsid w:val="00896F1C"/>
    <w:rsid w:val="00937925"/>
    <w:rsid w:val="00964470"/>
    <w:rsid w:val="00996FAF"/>
    <w:rsid w:val="00A2575D"/>
    <w:rsid w:val="00A82E2C"/>
    <w:rsid w:val="00A8325F"/>
    <w:rsid w:val="00AC4404"/>
    <w:rsid w:val="00AE3850"/>
    <w:rsid w:val="00AF037F"/>
    <w:rsid w:val="00B0251F"/>
    <w:rsid w:val="00B93FA5"/>
    <w:rsid w:val="00BA68AA"/>
    <w:rsid w:val="00BB04A2"/>
    <w:rsid w:val="00BB3D52"/>
    <w:rsid w:val="00BC4176"/>
    <w:rsid w:val="00C169E9"/>
    <w:rsid w:val="00C23791"/>
    <w:rsid w:val="00C4659A"/>
    <w:rsid w:val="00C57F3F"/>
    <w:rsid w:val="00C77E66"/>
    <w:rsid w:val="00CC513A"/>
    <w:rsid w:val="00CE32D7"/>
    <w:rsid w:val="00CE3C76"/>
    <w:rsid w:val="00D022BA"/>
    <w:rsid w:val="00D04B81"/>
    <w:rsid w:val="00DF150D"/>
    <w:rsid w:val="00E56BCA"/>
    <w:rsid w:val="00ED6FB7"/>
    <w:rsid w:val="00ED7B32"/>
    <w:rsid w:val="00F0346B"/>
    <w:rsid w:val="00F34B4B"/>
    <w:rsid w:val="00F46B14"/>
    <w:rsid w:val="00F57026"/>
    <w:rsid w:val="00F805D0"/>
    <w:rsid w:val="00F813AE"/>
    <w:rsid w:val="00F924BC"/>
    <w:rsid w:val="00F94BAF"/>
    <w:rsid w:val="00FB59B9"/>
    <w:rsid w:val="00FD3BA0"/>
    <w:rsid w:val="00FD4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8E3"/>
    <w:rPr>
      <w:rFonts w:eastAsia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4B8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04B81"/>
    <w:rPr>
      <w:rFonts w:eastAsia="Calibri"/>
    </w:rPr>
  </w:style>
  <w:style w:type="paragraph" w:styleId="a5">
    <w:name w:val="footer"/>
    <w:basedOn w:val="a"/>
    <w:link w:val="a6"/>
    <w:uiPriority w:val="99"/>
    <w:unhideWhenUsed/>
    <w:rsid w:val="00D04B8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04B81"/>
    <w:rPr>
      <w:rFonts w:eastAsia="Calibri"/>
    </w:rPr>
  </w:style>
  <w:style w:type="paragraph" w:styleId="a7">
    <w:name w:val="Balloon Text"/>
    <w:basedOn w:val="a"/>
    <w:link w:val="a8"/>
    <w:uiPriority w:val="99"/>
    <w:semiHidden/>
    <w:unhideWhenUsed/>
    <w:rsid w:val="00BB04A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B04A2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8E3"/>
    <w:rPr>
      <w:rFonts w:eastAsia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4B8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04B81"/>
    <w:rPr>
      <w:rFonts w:eastAsia="Calibri"/>
    </w:rPr>
  </w:style>
  <w:style w:type="paragraph" w:styleId="a5">
    <w:name w:val="footer"/>
    <w:basedOn w:val="a"/>
    <w:link w:val="a6"/>
    <w:uiPriority w:val="99"/>
    <w:unhideWhenUsed/>
    <w:rsid w:val="00D04B8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04B81"/>
    <w:rPr>
      <w:rFonts w:eastAsia="Calibri"/>
    </w:rPr>
  </w:style>
  <w:style w:type="paragraph" w:styleId="a7">
    <w:name w:val="Balloon Text"/>
    <w:basedOn w:val="a"/>
    <w:link w:val="a8"/>
    <w:uiPriority w:val="99"/>
    <w:semiHidden/>
    <w:unhideWhenUsed/>
    <w:rsid w:val="00BB04A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B04A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651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1313</Words>
  <Characters>7487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Александровна Зверева</dc:creator>
  <cp:lastModifiedBy>Кислова Елена Юрьевна</cp:lastModifiedBy>
  <cp:revision>54</cp:revision>
  <cp:lastPrinted>2023-11-20T11:19:00Z</cp:lastPrinted>
  <dcterms:created xsi:type="dcterms:W3CDTF">2018-11-19T13:33:00Z</dcterms:created>
  <dcterms:modified xsi:type="dcterms:W3CDTF">2023-11-22T07:23:00Z</dcterms:modified>
</cp:coreProperties>
</file>